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EAE6E" w14:textId="50391CE5" w:rsidR="009A3B6B" w:rsidRPr="00F7795A" w:rsidRDefault="00975436" w:rsidP="00975436">
      <w:pPr>
        <w:jc w:val="center"/>
        <w:rPr>
          <w:rFonts w:ascii="Cambria" w:hAnsi="Cambria"/>
          <w:b/>
          <w:bCs/>
          <w:sz w:val="28"/>
          <w:szCs w:val="28"/>
        </w:rPr>
      </w:pPr>
      <w:r w:rsidRPr="00F7795A">
        <w:rPr>
          <w:rFonts w:ascii="Cambria" w:hAnsi="Cambria"/>
          <w:b/>
          <w:bCs/>
          <w:sz w:val="28"/>
          <w:szCs w:val="28"/>
        </w:rPr>
        <w:t>Les écrits professionnels</w:t>
      </w:r>
      <w:r w:rsidR="00F7795A" w:rsidRPr="00F7795A">
        <w:rPr>
          <w:rFonts w:ascii="Cambria" w:hAnsi="Cambria"/>
          <w:b/>
          <w:bCs/>
          <w:sz w:val="28"/>
          <w:szCs w:val="28"/>
        </w:rPr>
        <w:t xml:space="preserve"> de recherche</w:t>
      </w:r>
    </w:p>
    <w:p w14:paraId="17D59A9F" w14:textId="56EA9B69" w:rsidR="00F7795A" w:rsidRDefault="00F7795A" w:rsidP="00975436">
      <w:pPr>
        <w:jc w:val="center"/>
        <w:rPr>
          <w:rFonts w:ascii="Cambria" w:hAnsi="Cambria"/>
          <w:b/>
          <w:bCs/>
          <w:sz w:val="24"/>
          <w:szCs w:val="24"/>
        </w:rPr>
      </w:pPr>
      <w:r>
        <w:rPr>
          <w:rFonts w:ascii="Cambria" w:hAnsi="Cambria"/>
          <w:b/>
          <w:bCs/>
          <w:sz w:val="24"/>
          <w:szCs w:val="24"/>
        </w:rPr>
        <w:t>« C’est en forgeant qu’on devient forgeron »</w:t>
      </w:r>
    </w:p>
    <w:p w14:paraId="670507BC" w14:textId="2E915A41" w:rsidR="00A42191" w:rsidRDefault="00A42191" w:rsidP="001968DE">
      <w:pPr>
        <w:jc w:val="both"/>
        <w:rPr>
          <w:rFonts w:ascii="Cambria" w:hAnsi="Cambria"/>
          <w:b/>
          <w:bCs/>
          <w:sz w:val="24"/>
          <w:szCs w:val="24"/>
        </w:rPr>
      </w:pPr>
    </w:p>
    <w:p w14:paraId="6F9F352D" w14:textId="3C44AED8" w:rsidR="001968DE" w:rsidRDefault="001968DE" w:rsidP="001C31DE">
      <w:pPr>
        <w:spacing w:after="0" w:line="240" w:lineRule="auto"/>
        <w:ind w:firstLine="284"/>
        <w:jc w:val="both"/>
        <w:rPr>
          <w:rFonts w:ascii="Cambria" w:hAnsi="Cambria"/>
          <w:b/>
          <w:bCs/>
          <w:sz w:val="24"/>
          <w:szCs w:val="24"/>
        </w:rPr>
      </w:pPr>
      <w:r>
        <w:rPr>
          <w:rFonts w:ascii="Cambria" w:hAnsi="Cambria"/>
          <w:b/>
          <w:bCs/>
          <w:sz w:val="24"/>
          <w:szCs w:val="24"/>
        </w:rPr>
        <w:t>1-Contexte de la demande</w:t>
      </w:r>
    </w:p>
    <w:p w14:paraId="318B5AAB" w14:textId="77777777" w:rsidR="003D48E6" w:rsidRDefault="003D48E6" w:rsidP="001C31DE">
      <w:pPr>
        <w:spacing w:after="0" w:line="240" w:lineRule="auto"/>
        <w:ind w:firstLine="284"/>
        <w:jc w:val="both"/>
        <w:rPr>
          <w:rFonts w:ascii="Cambria" w:hAnsi="Cambria"/>
          <w:b/>
          <w:bCs/>
          <w:sz w:val="24"/>
          <w:szCs w:val="24"/>
        </w:rPr>
      </w:pPr>
    </w:p>
    <w:p w14:paraId="198E8C94" w14:textId="2052E88C" w:rsidR="001C31DE" w:rsidRDefault="003D48E6" w:rsidP="003D48E6">
      <w:pPr>
        <w:spacing w:after="0" w:line="240" w:lineRule="auto"/>
        <w:ind w:firstLine="284"/>
        <w:jc w:val="both"/>
        <w:rPr>
          <w:rFonts w:ascii="Cambria" w:hAnsi="Cambria"/>
          <w:b/>
          <w:bCs/>
          <w:sz w:val="24"/>
          <w:szCs w:val="24"/>
        </w:rPr>
      </w:pPr>
      <w:r>
        <w:rPr>
          <w:rFonts w:ascii="Cambria" w:hAnsi="Cambria"/>
          <w:b/>
          <w:bCs/>
          <w:sz w:val="24"/>
          <w:szCs w:val="24"/>
        </w:rPr>
        <w:t>Contexte général</w:t>
      </w:r>
    </w:p>
    <w:p w14:paraId="06FA89D0" w14:textId="77777777" w:rsidR="007007F5" w:rsidRDefault="007007F5" w:rsidP="003D48E6">
      <w:pPr>
        <w:spacing w:after="0" w:line="240" w:lineRule="auto"/>
        <w:ind w:firstLine="284"/>
        <w:jc w:val="both"/>
        <w:rPr>
          <w:rFonts w:ascii="Cambria" w:hAnsi="Cambria"/>
          <w:b/>
          <w:bCs/>
          <w:sz w:val="24"/>
          <w:szCs w:val="24"/>
        </w:rPr>
      </w:pPr>
    </w:p>
    <w:p w14:paraId="1E43A34A" w14:textId="77777777" w:rsidR="003E5219" w:rsidRDefault="00F10027" w:rsidP="00956F09">
      <w:pPr>
        <w:spacing w:after="0" w:line="240" w:lineRule="auto"/>
        <w:ind w:firstLine="284"/>
        <w:jc w:val="both"/>
        <w:rPr>
          <w:rFonts w:ascii="Cambria" w:hAnsi="Cambria"/>
          <w:sz w:val="24"/>
          <w:szCs w:val="24"/>
        </w:rPr>
      </w:pPr>
      <w:r w:rsidRPr="006E24ED">
        <w:rPr>
          <w:rFonts w:ascii="Cambria" w:hAnsi="Cambria"/>
          <w:sz w:val="24"/>
          <w:szCs w:val="24"/>
        </w:rPr>
        <w:t>Les institutions hospitalières</w:t>
      </w:r>
      <w:r w:rsidR="007A4776" w:rsidRPr="006E24ED">
        <w:rPr>
          <w:rFonts w:ascii="Cambria" w:hAnsi="Cambria"/>
          <w:sz w:val="24"/>
          <w:szCs w:val="24"/>
        </w:rPr>
        <w:t xml:space="preserve"> investissent de plus en plus dans une démarche de recherche infirmière et paramédicale. </w:t>
      </w:r>
      <w:r w:rsidR="001834CD" w:rsidRPr="006E24ED">
        <w:rPr>
          <w:rFonts w:ascii="Cambria" w:hAnsi="Cambria"/>
          <w:sz w:val="24"/>
          <w:szCs w:val="24"/>
        </w:rPr>
        <w:t>Le Programme Hospitalier de Recherche</w:t>
      </w:r>
      <w:r w:rsidR="000636B7" w:rsidRPr="006E24ED">
        <w:rPr>
          <w:rFonts w:ascii="Cambria" w:hAnsi="Cambria"/>
          <w:sz w:val="24"/>
          <w:szCs w:val="24"/>
        </w:rPr>
        <w:t xml:space="preserve"> Infirmière et Paramédicale (PHRIP) qui existe en France depuis 2009</w:t>
      </w:r>
      <w:r w:rsidR="00E175C9">
        <w:rPr>
          <w:rFonts w:ascii="Cambria" w:hAnsi="Cambria"/>
          <w:sz w:val="24"/>
          <w:szCs w:val="24"/>
        </w:rPr>
        <w:t xml:space="preserve"> a puissamment contribué au développement de</w:t>
      </w:r>
      <w:r w:rsidR="00AC3901">
        <w:rPr>
          <w:rFonts w:ascii="Cambria" w:hAnsi="Cambria"/>
          <w:sz w:val="24"/>
          <w:szCs w:val="24"/>
        </w:rPr>
        <w:t xml:space="preserve"> cette démarche</w:t>
      </w:r>
      <w:r w:rsidR="00D4714F">
        <w:rPr>
          <w:rFonts w:ascii="Cambria" w:hAnsi="Cambria"/>
          <w:sz w:val="24"/>
          <w:szCs w:val="24"/>
        </w:rPr>
        <w:t xml:space="preserve"> qui trouve son origine en </w:t>
      </w:r>
      <w:r w:rsidR="00551BA5">
        <w:rPr>
          <w:rFonts w:ascii="Cambria" w:hAnsi="Cambria"/>
          <w:sz w:val="24"/>
          <w:szCs w:val="24"/>
        </w:rPr>
        <w:t>France dans les 9</w:t>
      </w:r>
      <w:r w:rsidR="00551BA5" w:rsidRPr="00551BA5">
        <w:rPr>
          <w:rFonts w:ascii="Cambria" w:hAnsi="Cambria"/>
          <w:sz w:val="24"/>
          <w:szCs w:val="24"/>
          <w:vertAlign w:val="superscript"/>
        </w:rPr>
        <w:t>ème</w:t>
      </w:r>
      <w:r w:rsidR="00394319">
        <w:rPr>
          <w:rFonts w:ascii="Cambria" w:hAnsi="Cambria"/>
          <w:sz w:val="24"/>
          <w:szCs w:val="24"/>
          <w:vertAlign w:val="superscript"/>
        </w:rPr>
        <w:t xml:space="preserve"> </w:t>
      </w:r>
      <w:r w:rsidR="00394319">
        <w:rPr>
          <w:rFonts w:ascii="Cambria" w:hAnsi="Cambria"/>
          <w:sz w:val="24"/>
          <w:szCs w:val="24"/>
        </w:rPr>
        <w:t>(1984-1988)</w:t>
      </w:r>
      <w:r w:rsidR="00551BA5">
        <w:rPr>
          <w:rFonts w:ascii="Cambria" w:hAnsi="Cambria"/>
          <w:sz w:val="24"/>
          <w:szCs w:val="24"/>
        </w:rPr>
        <w:t xml:space="preserve"> et 10</w:t>
      </w:r>
      <w:r w:rsidR="00551BA5" w:rsidRPr="00551BA5">
        <w:rPr>
          <w:rFonts w:ascii="Cambria" w:hAnsi="Cambria"/>
          <w:sz w:val="24"/>
          <w:szCs w:val="24"/>
          <w:vertAlign w:val="superscript"/>
        </w:rPr>
        <w:t>ème</w:t>
      </w:r>
      <w:r w:rsidR="00551BA5">
        <w:rPr>
          <w:rFonts w:ascii="Cambria" w:hAnsi="Cambria"/>
          <w:sz w:val="24"/>
          <w:szCs w:val="24"/>
        </w:rPr>
        <w:t xml:space="preserve"> </w:t>
      </w:r>
      <w:r w:rsidR="00394319">
        <w:rPr>
          <w:rFonts w:ascii="Cambria" w:hAnsi="Cambria"/>
          <w:sz w:val="24"/>
          <w:szCs w:val="24"/>
        </w:rPr>
        <w:t xml:space="preserve">(1989-1992) </w:t>
      </w:r>
      <w:r w:rsidR="00551BA5">
        <w:rPr>
          <w:rFonts w:ascii="Cambria" w:hAnsi="Cambria"/>
          <w:sz w:val="24"/>
          <w:szCs w:val="24"/>
        </w:rPr>
        <w:t>plans</w:t>
      </w:r>
      <w:r w:rsidR="00394319">
        <w:rPr>
          <w:rFonts w:ascii="Cambria" w:hAnsi="Cambria"/>
          <w:sz w:val="24"/>
          <w:szCs w:val="24"/>
        </w:rPr>
        <w:t xml:space="preserve">. </w:t>
      </w:r>
    </w:p>
    <w:p w14:paraId="47AFF2F3" w14:textId="47518AB9" w:rsidR="00B35A26" w:rsidRDefault="000E6D22" w:rsidP="00956F09">
      <w:pPr>
        <w:spacing w:after="0" w:line="240" w:lineRule="auto"/>
        <w:ind w:firstLine="284"/>
        <w:jc w:val="both"/>
        <w:rPr>
          <w:rFonts w:ascii="Cambria" w:hAnsi="Cambria"/>
          <w:sz w:val="24"/>
          <w:szCs w:val="24"/>
        </w:rPr>
      </w:pPr>
      <w:r>
        <w:rPr>
          <w:rFonts w:ascii="Cambria" w:hAnsi="Cambria"/>
          <w:sz w:val="24"/>
          <w:szCs w:val="24"/>
        </w:rPr>
        <w:t>Entre 1990 et 2000, de nombreux textes réglementaires</w:t>
      </w:r>
      <w:r w:rsidR="00877685">
        <w:rPr>
          <w:rFonts w:ascii="Cambria" w:hAnsi="Cambria"/>
          <w:sz w:val="24"/>
          <w:szCs w:val="24"/>
        </w:rPr>
        <w:t xml:space="preserve"> ont évoqué la recherche infirmière. </w:t>
      </w:r>
      <w:r w:rsidR="00F74F74">
        <w:rPr>
          <w:rFonts w:ascii="Cambria" w:hAnsi="Cambria"/>
          <w:sz w:val="24"/>
          <w:szCs w:val="24"/>
        </w:rPr>
        <w:t>P</w:t>
      </w:r>
      <w:r w:rsidR="00877685">
        <w:rPr>
          <w:rFonts w:ascii="Cambria" w:hAnsi="Cambria"/>
          <w:sz w:val="24"/>
          <w:szCs w:val="24"/>
        </w:rPr>
        <w:t xml:space="preserve">armi ceux-ci, au niveau européen, </w:t>
      </w:r>
      <w:r w:rsidR="00F74F74">
        <w:rPr>
          <w:rFonts w:ascii="Cambria" w:hAnsi="Cambria"/>
          <w:sz w:val="24"/>
          <w:szCs w:val="24"/>
        </w:rPr>
        <w:t xml:space="preserve">en 1996, </w:t>
      </w:r>
      <w:r w:rsidR="00877685">
        <w:rPr>
          <w:rFonts w:ascii="Cambria" w:hAnsi="Cambria"/>
          <w:sz w:val="24"/>
          <w:szCs w:val="24"/>
        </w:rPr>
        <w:t>la Recommandation du Comité des Ministres aux Etats Membres</w:t>
      </w:r>
      <w:r w:rsidR="00F74F74">
        <w:rPr>
          <w:rFonts w:ascii="Cambria" w:hAnsi="Cambria"/>
          <w:sz w:val="24"/>
          <w:szCs w:val="24"/>
        </w:rPr>
        <w:t> : « </w:t>
      </w:r>
      <w:r w:rsidR="008F3978">
        <w:rPr>
          <w:rFonts w:ascii="Cambria" w:hAnsi="Cambria"/>
          <w:i/>
          <w:iCs/>
          <w:sz w:val="24"/>
          <w:szCs w:val="24"/>
        </w:rPr>
        <w:t>La recherche infirmière, en tant que champ spécifique</w:t>
      </w:r>
      <w:r w:rsidR="00940300">
        <w:rPr>
          <w:rFonts w:ascii="Cambria" w:hAnsi="Cambria"/>
          <w:i/>
          <w:iCs/>
          <w:sz w:val="24"/>
          <w:szCs w:val="24"/>
        </w:rPr>
        <w:t xml:space="preserve"> de recherche, devrait être intégrée et pleinement prise en compte dans les politiques et l’organisation</w:t>
      </w:r>
      <w:r w:rsidR="00390E1D">
        <w:rPr>
          <w:rFonts w:ascii="Cambria" w:hAnsi="Cambria"/>
          <w:i/>
          <w:iCs/>
          <w:sz w:val="24"/>
          <w:szCs w:val="24"/>
        </w:rPr>
        <w:t xml:space="preserve"> de la recherche médicale dans chaque pays.</w:t>
      </w:r>
      <w:r w:rsidR="00390E1D">
        <w:rPr>
          <w:rFonts w:ascii="Cambria" w:hAnsi="Cambria"/>
          <w:sz w:val="24"/>
          <w:szCs w:val="24"/>
        </w:rPr>
        <w:t> »</w:t>
      </w:r>
      <w:r w:rsidR="001B0651">
        <w:rPr>
          <w:rStyle w:val="Appelnotedebasdep"/>
          <w:rFonts w:ascii="Cambria" w:hAnsi="Cambria"/>
          <w:sz w:val="24"/>
          <w:szCs w:val="24"/>
        </w:rPr>
        <w:footnoteReference w:id="1"/>
      </w:r>
      <w:r w:rsidR="00470CEE">
        <w:rPr>
          <w:rFonts w:ascii="Cambria" w:hAnsi="Cambria"/>
          <w:sz w:val="24"/>
          <w:szCs w:val="24"/>
        </w:rPr>
        <w:t xml:space="preserve"> Elle précise : « </w:t>
      </w:r>
      <w:r w:rsidR="00470CEE">
        <w:rPr>
          <w:rFonts w:ascii="Cambria" w:hAnsi="Cambria"/>
          <w:i/>
          <w:iCs/>
          <w:sz w:val="24"/>
          <w:szCs w:val="24"/>
        </w:rPr>
        <w:t>Des initiatives telles que l’institution de projets de recherche</w:t>
      </w:r>
      <w:r w:rsidR="002076EA">
        <w:rPr>
          <w:rFonts w:ascii="Cambria" w:hAnsi="Cambria"/>
          <w:i/>
          <w:iCs/>
          <w:sz w:val="24"/>
          <w:szCs w:val="24"/>
        </w:rPr>
        <w:t xml:space="preserve"> implantés dans les services de soins devraient être entreprises de façon à favoriser </w:t>
      </w:r>
      <w:r w:rsidR="001C4FFC">
        <w:rPr>
          <w:rFonts w:ascii="Cambria" w:hAnsi="Cambria"/>
          <w:i/>
          <w:iCs/>
          <w:sz w:val="24"/>
          <w:szCs w:val="24"/>
        </w:rPr>
        <w:t>la réalisation</w:t>
      </w:r>
      <w:r w:rsidR="002076EA">
        <w:rPr>
          <w:rFonts w:ascii="Cambria" w:hAnsi="Cambria"/>
          <w:i/>
          <w:iCs/>
          <w:sz w:val="24"/>
          <w:szCs w:val="24"/>
        </w:rPr>
        <w:t xml:space="preserve"> pertinente</w:t>
      </w:r>
      <w:r w:rsidR="006D58D9">
        <w:rPr>
          <w:rFonts w:ascii="Cambria" w:hAnsi="Cambria"/>
          <w:i/>
          <w:iCs/>
          <w:sz w:val="24"/>
          <w:szCs w:val="24"/>
        </w:rPr>
        <w:t xml:space="preserve"> aux soins du patient/client dans les différents systèmes de soins et faciliter l’in</w:t>
      </w:r>
      <w:r w:rsidR="001C4FFC">
        <w:rPr>
          <w:rFonts w:ascii="Cambria" w:hAnsi="Cambria"/>
          <w:i/>
          <w:iCs/>
          <w:sz w:val="24"/>
          <w:szCs w:val="24"/>
        </w:rPr>
        <w:t>tégration de la recherche et de la pratique. Des postes de recherche doivent être créés</w:t>
      </w:r>
      <w:r w:rsidR="006011BE">
        <w:rPr>
          <w:rFonts w:ascii="Cambria" w:hAnsi="Cambria"/>
          <w:i/>
          <w:iCs/>
          <w:sz w:val="24"/>
          <w:szCs w:val="24"/>
        </w:rPr>
        <w:t xml:space="preserve"> dans la profession infirmière pour les activités de recherche, le conseil, </w:t>
      </w:r>
      <w:r w:rsidR="007F7B5E">
        <w:rPr>
          <w:rFonts w:ascii="Cambria" w:hAnsi="Cambria"/>
          <w:i/>
          <w:iCs/>
          <w:sz w:val="24"/>
          <w:szCs w:val="24"/>
        </w:rPr>
        <w:t>la direction</w:t>
      </w:r>
      <w:r w:rsidR="006011BE">
        <w:rPr>
          <w:rFonts w:ascii="Cambria" w:hAnsi="Cambria"/>
          <w:i/>
          <w:iCs/>
          <w:sz w:val="24"/>
          <w:szCs w:val="24"/>
        </w:rPr>
        <w:t>, la gestion et la supervision de la recherche</w:t>
      </w:r>
      <w:r w:rsidR="007F7B5E">
        <w:rPr>
          <w:rFonts w:ascii="Cambria" w:hAnsi="Cambria"/>
          <w:i/>
          <w:iCs/>
          <w:sz w:val="24"/>
          <w:szCs w:val="24"/>
        </w:rPr>
        <w:t xml:space="preserve"> en cours. Des moyens devraient être développés pour la diffusion des résultats de la recherche afin de permettre</w:t>
      </w:r>
      <w:r w:rsidR="00023BD5">
        <w:rPr>
          <w:rFonts w:ascii="Cambria" w:hAnsi="Cambria"/>
          <w:i/>
          <w:iCs/>
          <w:sz w:val="24"/>
          <w:szCs w:val="24"/>
        </w:rPr>
        <w:t xml:space="preserve"> leur mise en application. Ces résultats devraient être transmis aux décideurs.</w:t>
      </w:r>
      <w:r w:rsidR="00023BD5">
        <w:rPr>
          <w:rFonts w:ascii="Cambria" w:hAnsi="Cambria"/>
          <w:sz w:val="24"/>
          <w:szCs w:val="24"/>
        </w:rPr>
        <w:t> »</w:t>
      </w:r>
      <w:r w:rsidR="000B48C0">
        <w:rPr>
          <w:rStyle w:val="Appelnotedebasdep"/>
          <w:rFonts w:ascii="Cambria" w:hAnsi="Cambria"/>
          <w:sz w:val="24"/>
          <w:szCs w:val="24"/>
        </w:rPr>
        <w:footnoteReference w:id="2"/>
      </w:r>
    </w:p>
    <w:p w14:paraId="233E2479" w14:textId="23826E0B" w:rsidR="007007F5" w:rsidRDefault="00B35A26" w:rsidP="00BB67D7">
      <w:pPr>
        <w:spacing w:after="0" w:line="240" w:lineRule="auto"/>
        <w:ind w:firstLine="284"/>
        <w:jc w:val="both"/>
        <w:rPr>
          <w:rFonts w:ascii="Cambria" w:hAnsi="Cambria"/>
          <w:sz w:val="24"/>
          <w:szCs w:val="24"/>
        </w:rPr>
      </w:pPr>
      <w:r>
        <w:rPr>
          <w:rFonts w:ascii="Cambria" w:hAnsi="Cambria"/>
          <w:sz w:val="24"/>
          <w:szCs w:val="24"/>
        </w:rPr>
        <w:t>La question de la diffusion</w:t>
      </w:r>
      <w:r w:rsidR="00273628">
        <w:rPr>
          <w:rFonts w:ascii="Cambria" w:hAnsi="Cambria"/>
          <w:sz w:val="24"/>
          <w:szCs w:val="24"/>
        </w:rPr>
        <w:t xml:space="preserve"> des résultats et des publication</w:t>
      </w:r>
      <w:r w:rsidR="007007F5">
        <w:rPr>
          <w:rFonts w:ascii="Cambria" w:hAnsi="Cambria"/>
          <w:sz w:val="24"/>
          <w:szCs w:val="24"/>
        </w:rPr>
        <w:t>s</w:t>
      </w:r>
      <w:r w:rsidR="00273628">
        <w:rPr>
          <w:rFonts w:ascii="Cambria" w:hAnsi="Cambria"/>
          <w:sz w:val="24"/>
          <w:szCs w:val="24"/>
        </w:rPr>
        <w:t xml:space="preserve"> est </w:t>
      </w:r>
      <w:r w:rsidR="004B1D07">
        <w:rPr>
          <w:rFonts w:ascii="Cambria" w:hAnsi="Cambria"/>
          <w:sz w:val="24"/>
          <w:szCs w:val="24"/>
        </w:rPr>
        <w:t xml:space="preserve">donc </w:t>
      </w:r>
      <w:r w:rsidR="00273628">
        <w:rPr>
          <w:rFonts w:ascii="Cambria" w:hAnsi="Cambria"/>
          <w:sz w:val="24"/>
          <w:szCs w:val="24"/>
        </w:rPr>
        <w:t>posée très tôt.</w:t>
      </w:r>
      <w:r w:rsidR="00C354D7">
        <w:rPr>
          <w:rFonts w:ascii="Cambria" w:hAnsi="Cambria"/>
          <w:sz w:val="24"/>
          <w:szCs w:val="24"/>
        </w:rPr>
        <w:t xml:space="preserve"> </w:t>
      </w:r>
      <w:r w:rsidR="00790A0F">
        <w:rPr>
          <w:rFonts w:ascii="Cambria" w:hAnsi="Cambria"/>
          <w:sz w:val="24"/>
          <w:szCs w:val="24"/>
        </w:rPr>
        <w:t>La permanence d’une revue telle que Recherche en Soins Infirmiers (R.S.I)</w:t>
      </w:r>
      <w:r w:rsidR="00D71594">
        <w:rPr>
          <w:rFonts w:ascii="Cambria" w:hAnsi="Cambria"/>
          <w:sz w:val="24"/>
          <w:szCs w:val="24"/>
        </w:rPr>
        <w:t xml:space="preserve"> créée en </w:t>
      </w:r>
      <w:r w:rsidR="00C16F57">
        <w:rPr>
          <w:rFonts w:ascii="Cambria" w:hAnsi="Cambria"/>
          <w:sz w:val="24"/>
          <w:szCs w:val="24"/>
        </w:rPr>
        <w:t>1985</w:t>
      </w:r>
      <w:r w:rsidR="00273C6C">
        <w:rPr>
          <w:rFonts w:ascii="Cambria" w:hAnsi="Cambria"/>
          <w:sz w:val="24"/>
          <w:szCs w:val="24"/>
        </w:rPr>
        <w:t xml:space="preserve"> par d’anciens étudiants</w:t>
      </w:r>
      <w:r w:rsidR="00C44BFC">
        <w:rPr>
          <w:rFonts w:ascii="Cambria" w:hAnsi="Cambria"/>
          <w:sz w:val="24"/>
          <w:szCs w:val="24"/>
        </w:rPr>
        <w:t xml:space="preserve"> de l’EIEIS (</w:t>
      </w:r>
      <w:r w:rsidR="004B4C83">
        <w:rPr>
          <w:rFonts w:ascii="Cambria" w:hAnsi="Cambria"/>
          <w:sz w:val="24"/>
          <w:szCs w:val="24"/>
        </w:rPr>
        <w:t>Ecole Internationale d’Enseignement</w:t>
      </w:r>
      <w:r w:rsidR="0029687C">
        <w:rPr>
          <w:rFonts w:ascii="Cambria" w:hAnsi="Cambria"/>
          <w:sz w:val="24"/>
          <w:szCs w:val="24"/>
        </w:rPr>
        <w:t xml:space="preserve"> Infirmier Supérieur) en illustre bien la nécessité. </w:t>
      </w:r>
      <w:r w:rsidR="00A1344D">
        <w:rPr>
          <w:rFonts w:ascii="Cambria" w:hAnsi="Cambria"/>
          <w:sz w:val="24"/>
          <w:szCs w:val="24"/>
        </w:rPr>
        <w:t>Une de ses fondatrices M. Formarier écrivait</w:t>
      </w:r>
      <w:r w:rsidR="00AA171F">
        <w:rPr>
          <w:rFonts w:ascii="Cambria" w:hAnsi="Cambria"/>
          <w:sz w:val="24"/>
          <w:szCs w:val="24"/>
        </w:rPr>
        <w:t xml:space="preserve"> que la création de cette revue reposait</w:t>
      </w:r>
      <w:r w:rsidR="008E3DA8">
        <w:rPr>
          <w:rFonts w:ascii="Cambria" w:hAnsi="Cambria"/>
          <w:sz w:val="24"/>
          <w:szCs w:val="24"/>
        </w:rPr>
        <w:t xml:space="preserve"> sur « </w:t>
      </w:r>
      <w:r w:rsidR="008E3DA8">
        <w:rPr>
          <w:rFonts w:ascii="Cambria" w:hAnsi="Cambria"/>
          <w:i/>
          <w:iCs/>
          <w:sz w:val="24"/>
          <w:szCs w:val="24"/>
        </w:rPr>
        <w:t>la nécessité de partager avec d’autres soignants notre souci de faire progresser la profession par la voie de la recherche.</w:t>
      </w:r>
      <w:r w:rsidR="00E86EB3">
        <w:rPr>
          <w:rFonts w:ascii="Cambria" w:hAnsi="Cambria"/>
          <w:i/>
          <w:iCs/>
          <w:sz w:val="24"/>
          <w:szCs w:val="24"/>
        </w:rPr>
        <w:t xml:space="preserve"> </w:t>
      </w:r>
      <w:r w:rsidR="00E86EB3">
        <w:rPr>
          <w:rFonts w:ascii="Cambria" w:hAnsi="Cambria"/>
          <w:sz w:val="24"/>
          <w:szCs w:val="24"/>
        </w:rPr>
        <w:t xml:space="preserve">[…] </w:t>
      </w:r>
      <w:r w:rsidR="00E86EB3">
        <w:rPr>
          <w:rFonts w:ascii="Cambria" w:hAnsi="Cambria"/>
          <w:i/>
          <w:iCs/>
          <w:sz w:val="24"/>
          <w:szCs w:val="24"/>
        </w:rPr>
        <w:t>Cependant, il nous paraît urgent que les infirmi</w:t>
      </w:r>
      <w:r w:rsidR="00E43E16">
        <w:rPr>
          <w:rFonts w:ascii="Cambria" w:hAnsi="Cambria"/>
          <w:i/>
          <w:iCs/>
          <w:sz w:val="24"/>
          <w:szCs w:val="24"/>
        </w:rPr>
        <w:t>er(ères) commencent à jeter les bases scientifiques</w:t>
      </w:r>
      <w:r w:rsidR="00AD7C63">
        <w:rPr>
          <w:rFonts w:ascii="Cambria" w:hAnsi="Cambria"/>
          <w:i/>
          <w:iCs/>
          <w:sz w:val="24"/>
          <w:szCs w:val="24"/>
        </w:rPr>
        <w:t xml:space="preserve"> de leur profession. Partager c’est aussi informer, former, témoigner</w:t>
      </w:r>
      <w:r w:rsidR="002425FE">
        <w:rPr>
          <w:rFonts w:ascii="Cambria" w:hAnsi="Cambria"/>
          <w:i/>
          <w:iCs/>
          <w:sz w:val="24"/>
          <w:szCs w:val="24"/>
        </w:rPr>
        <w:t xml:space="preserve">. C’est proposer, promouvoir </w:t>
      </w:r>
      <w:r w:rsidR="006C6E03">
        <w:rPr>
          <w:rFonts w:ascii="Cambria" w:hAnsi="Cambria"/>
          <w:i/>
          <w:iCs/>
          <w:sz w:val="24"/>
          <w:szCs w:val="24"/>
        </w:rPr>
        <w:t>une conception</w:t>
      </w:r>
      <w:r w:rsidR="002425FE">
        <w:rPr>
          <w:rFonts w:ascii="Cambria" w:hAnsi="Cambria"/>
          <w:i/>
          <w:iCs/>
          <w:sz w:val="24"/>
          <w:szCs w:val="24"/>
        </w:rPr>
        <w:t xml:space="preserve"> et des méthodes qui reposent sur une part</w:t>
      </w:r>
      <w:r w:rsidR="006C6E03">
        <w:rPr>
          <w:rFonts w:ascii="Cambria" w:hAnsi="Cambria"/>
          <w:i/>
          <w:iCs/>
          <w:sz w:val="24"/>
          <w:szCs w:val="24"/>
        </w:rPr>
        <w:t>icipation de tous les soignants à l’évolution et à l’apprentissage de leur pratique.</w:t>
      </w:r>
      <w:r w:rsidR="006C6E03">
        <w:rPr>
          <w:rFonts w:ascii="Cambria" w:hAnsi="Cambria"/>
          <w:sz w:val="24"/>
          <w:szCs w:val="24"/>
        </w:rPr>
        <w:t> »</w:t>
      </w:r>
      <w:r w:rsidR="00F37B1B">
        <w:rPr>
          <w:rStyle w:val="Appelnotedebasdep"/>
          <w:rFonts w:ascii="Cambria" w:hAnsi="Cambria"/>
          <w:sz w:val="24"/>
          <w:szCs w:val="24"/>
        </w:rPr>
        <w:footnoteReference w:id="3"/>
      </w:r>
    </w:p>
    <w:p w14:paraId="0D68E3EB" w14:textId="72EB3D01" w:rsidR="00956F09" w:rsidRDefault="00EC44C2" w:rsidP="00956F09">
      <w:pPr>
        <w:spacing w:after="0" w:line="240" w:lineRule="auto"/>
        <w:ind w:firstLine="284"/>
        <w:jc w:val="both"/>
        <w:rPr>
          <w:rFonts w:ascii="Cambria" w:hAnsi="Cambria"/>
          <w:sz w:val="24"/>
          <w:szCs w:val="24"/>
        </w:rPr>
      </w:pPr>
      <w:r>
        <w:rPr>
          <w:rFonts w:ascii="Cambria" w:hAnsi="Cambria"/>
          <w:sz w:val="24"/>
          <w:szCs w:val="24"/>
        </w:rPr>
        <w:t>En 2020</w:t>
      </w:r>
      <w:r w:rsidR="00056177">
        <w:rPr>
          <w:rFonts w:ascii="Cambria" w:hAnsi="Cambria"/>
          <w:sz w:val="24"/>
          <w:szCs w:val="24"/>
        </w:rPr>
        <w:t xml:space="preserve">, le PHRC a retenu 76 lettres d’intention dont 6 en psychiatrie. </w:t>
      </w:r>
      <w:r w:rsidR="00273628">
        <w:rPr>
          <w:rFonts w:ascii="Cambria" w:hAnsi="Cambria"/>
          <w:sz w:val="24"/>
          <w:szCs w:val="24"/>
        </w:rPr>
        <w:t xml:space="preserve"> </w:t>
      </w:r>
      <w:r w:rsidR="007F7B5E">
        <w:rPr>
          <w:rFonts w:ascii="Cambria" w:hAnsi="Cambria"/>
          <w:i/>
          <w:iCs/>
          <w:sz w:val="24"/>
          <w:szCs w:val="24"/>
        </w:rPr>
        <w:t xml:space="preserve"> </w:t>
      </w:r>
    </w:p>
    <w:p w14:paraId="507F12C4" w14:textId="77777777" w:rsidR="00FB491F" w:rsidRDefault="00FB491F" w:rsidP="00956F09">
      <w:pPr>
        <w:spacing w:after="0" w:line="240" w:lineRule="auto"/>
        <w:ind w:firstLine="284"/>
        <w:jc w:val="both"/>
        <w:rPr>
          <w:rFonts w:ascii="Cambria" w:hAnsi="Cambria"/>
          <w:sz w:val="24"/>
          <w:szCs w:val="24"/>
        </w:rPr>
      </w:pPr>
    </w:p>
    <w:p w14:paraId="324BB341" w14:textId="585D7A8A" w:rsidR="00FB491F" w:rsidRDefault="00FB491F" w:rsidP="00956F09">
      <w:pPr>
        <w:spacing w:after="0" w:line="240" w:lineRule="auto"/>
        <w:ind w:firstLine="284"/>
        <w:jc w:val="both"/>
        <w:rPr>
          <w:rFonts w:ascii="Cambria" w:hAnsi="Cambria"/>
          <w:sz w:val="24"/>
          <w:szCs w:val="24"/>
        </w:rPr>
      </w:pPr>
      <w:r>
        <w:rPr>
          <w:rFonts w:ascii="Cambria" w:hAnsi="Cambria"/>
          <w:b/>
          <w:bCs/>
          <w:sz w:val="24"/>
          <w:szCs w:val="24"/>
        </w:rPr>
        <w:t>Contexte particulier</w:t>
      </w:r>
    </w:p>
    <w:p w14:paraId="5E115266" w14:textId="77777777" w:rsidR="00FB491F" w:rsidRDefault="00FB491F" w:rsidP="00956F09">
      <w:pPr>
        <w:spacing w:after="0" w:line="240" w:lineRule="auto"/>
        <w:ind w:firstLine="284"/>
        <w:jc w:val="both"/>
        <w:rPr>
          <w:rFonts w:ascii="Cambria" w:hAnsi="Cambria"/>
          <w:sz w:val="24"/>
          <w:szCs w:val="24"/>
        </w:rPr>
      </w:pPr>
    </w:p>
    <w:p w14:paraId="2767A9FB" w14:textId="69BC5501" w:rsidR="000722FF" w:rsidRDefault="00FB491F" w:rsidP="00D620C5">
      <w:pPr>
        <w:spacing w:after="0" w:line="240" w:lineRule="auto"/>
        <w:ind w:firstLine="284"/>
        <w:jc w:val="both"/>
        <w:rPr>
          <w:rFonts w:ascii="Cambria" w:hAnsi="Cambria"/>
          <w:sz w:val="24"/>
          <w:szCs w:val="24"/>
        </w:rPr>
      </w:pPr>
      <w:r>
        <w:rPr>
          <w:rFonts w:ascii="Cambria" w:hAnsi="Cambria"/>
          <w:sz w:val="24"/>
          <w:szCs w:val="24"/>
        </w:rPr>
        <w:t xml:space="preserve">Le centre Hospitalier de Cadillac </w:t>
      </w:r>
      <w:r w:rsidR="00190D9D">
        <w:rPr>
          <w:rFonts w:ascii="Cambria" w:hAnsi="Cambria"/>
          <w:sz w:val="24"/>
          <w:szCs w:val="24"/>
        </w:rPr>
        <w:t xml:space="preserve">s’est investi très tôt dans une démarche de recherche infirmière. Les premiers textes publiés remontent à la fin des années 1990. </w:t>
      </w:r>
      <w:r w:rsidR="00540A80">
        <w:rPr>
          <w:rStyle w:val="Appelnotedebasdep"/>
          <w:rFonts w:ascii="Cambria" w:hAnsi="Cambria"/>
          <w:sz w:val="24"/>
          <w:szCs w:val="24"/>
        </w:rPr>
        <w:footnoteReference w:id="4"/>
      </w:r>
      <w:r w:rsidR="00103B7F">
        <w:rPr>
          <w:rFonts w:ascii="Cambria" w:hAnsi="Cambria"/>
          <w:sz w:val="24"/>
          <w:szCs w:val="24"/>
        </w:rPr>
        <w:t xml:space="preserve"> </w:t>
      </w:r>
      <w:r w:rsidR="00726240">
        <w:rPr>
          <w:rFonts w:ascii="Cambria" w:hAnsi="Cambria"/>
          <w:sz w:val="24"/>
          <w:szCs w:val="24"/>
        </w:rPr>
        <w:t xml:space="preserve">Il s’agissait </w:t>
      </w:r>
      <w:r w:rsidR="00726240">
        <w:rPr>
          <w:rFonts w:ascii="Cambria" w:hAnsi="Cambria"/>
          <w:sz w:val="24"/>
          <w:szCs w:val="24"/>
        </w:rPr>
        <w:lastRenderedPageBreak/>
        <w:t>alors d’une démarche pionnière. D’autres travaux ont vu le jour et été publiés</w:t>
      </w:r>
      <w:r w:rsidR="00B215D1">
        <w:rPr>
          <w:rFonts w:ascii="Cambria" w:hAnsi="Cambria"/>
          <w:sz w:val="24"/>
          <w:szCs w:val="24"/>
        </w:rPr>
        <w:t xml:space="preserve">, notamment sur </w:t>
      </w:r>
      <w:r w:rsidR="00076F7E">
        <w:rPr>
          <w:rFonts w:ascii="Cambria" w:hAnsi="Cambria"/>
          <w:sz w:val="24"/>
          <w:szCs w:val="24"/>
        </w:rPr>
        <w:t>la Mise en chambre d’isolement</w:t>
      </w:r>
      <w:r w:rsidR="00A73BEC">
        <w:rPr>
          <w:rFonts w:ascii="Cambria" w:hAnsi="Cambria"/>
          <w:sz w:val="24"/>
          <w:szCs w:val="24"/>
        </w:rPr>
        <w:t xml:space="preserve"> entre 2009 et 2010</w:t>
      </w:r>
      <w:r w:rsidR="00834BCD">
        <w:rPr>
          <w:rStyle w:val="Appelnotedebasdep"/>
          <w:rFonts w:ascii="Cambria" w:hAnsi="Cambria"/>
          <w:sz w:val="24"/>
          <w:szCs w:val="24"/>
        </w:rPr>
        <w:footnoteReference w:id="5"/>
      </w:r>
      <w:r w:rsidR="00D620C5">
        <w:rPr>
          <w:rFonts w:ascii="Cambria" w:hAnsi="Cambria"/>
          <w:sz w:val="24"/>
          <w:szCs w:val="24"/>
        </w:rPr>
        <w:t xml:space="preserve"> sur </w:t>
      </w:r>
      <w:r w:rsidR="00897234">
        <w:rPr>
          <w:rFonts w:ascii="Cambria" w:hAnsi="Cambria"/>
          <w:sz w:val="24"/>
          <w:szCs w:val="24"/>
        </w:rPr>
        <w:t xml:space="preserve">un </w:t>
      </w:r>
      <w:r w:rsidR="00D620C5">
        <w:rPr>
          <w:rFonts w:ascii="Cambria" w:hAnsi="Cambria"/>
          <w:sz w:val="24"/>
          <w:szCs w:val="24"/>
        </w:rPr>
        <w:t xml:space="preserve">site internet </w:t>
      </w:r>
      <w:r w:rsidR="00897234">
        <w:rPr>
          <w:rFonts w:ascii="Cambria" w:hAnsi="Cambria"/>
          <w:sz w:val="24"/>
          <w:szCs w:val="24"/>
        </w:rPr>
        <w:t xml:space="preserve">consacré à la recherche en soins en psychiatrie </w:t>
      </w:r>
      <w:r w:rsidR="00D620C5">
        <w:rPr>
          <w:rFonts w:ascii="Cambria" w:hAnsi="Cambria"/>
          <w:sz w:val="24"/>
          <w:szCs w:val="24"/>
        </w:rPr>
        <w:t>et dans une revue de soins</w:t>
      </w:r>
      <w:r w:rsidR="00B45474">
        <w:rPr>
          <w:rStyle w:val="Appelnotedebasdep"/>
          <w:rFonts w:ascii="Cambria" w:hAnsi="Cambria"/>
          <w:sz w:val="24"/>
          <w:szCs w:val="24"/>
        </w:rPr>
        <w:footnoteReference w:id="6"/>
      </w:r>
      <w:r w:rsidR="00D620C5">
        <w:rPr>
          <w:rFonts w:ascii="Cambria" w:hAnsi="Cambria"/>
          <w:sz w:val="24"/>
          <w:szCs w:val="24"/>
        </w:rPr>
        <w:t>.</w:t>
      </w:r>
      <w:r w:rsidR="00B45474">
        <w:rPr>
          <w:rFonts w:ascii="Cambria" w:hAnsi="Cambria"/>
          <w:sz w:val="24"/>
          <w:szCs w:val="24"/>
        </w:rPr>
        <w:t xml:space="preserve"> </w:t>
      </w:r>
      <w:r w:rsidR="006E5B26">
        <w:rPr>
          <w:rFonts w:ascii="Cambria" w:hAnsi="Cambria"/>
          <w:sz w:val="24"/>
          <w:szCs w:val="24"/>
        </w:rPr>
        <w:t xml:space="preserve">La création </w:t>
      </w:r>
      <w:r w:rsidR="00763E9F">
        <w:rPr>
          <w:rFonts w:ascii="Cambria" w:hAnsi="Cambria"/>
          <w:sz w:val="24"/>
          <w:szCs w:val="24"/>
        </w:rPr>
        <w:t>d’un bureau dédié à la recherche en soins</w:t>
      </w:r>
      <w:r w:rsidR="000722FF">
        <w:rPr>
          <w:rFonts w:ascii="Cambria" w:hAnsi="Cambria"/>
          <w:sz w:val="24"/>
          <w:szCs w:val="24"/>
        </w:rPr>
        <w:t xml:space="preserve"> répond à la nécessité d’organiser la démarche, de la pérenniser</w:t>
      </w:r>
      <w:r w:rsidR="00C347BC">
        <w:rPr>
          <w:rFonts w:ascii="Cambria" w:hAnsi="Cambria"/>
          <w:sz w:val="24"/>
          <w:szCs w:val="24"/>
        </w:rPr>
        <w:t xml:space="preserve"> et de la promouvoir (N°1 3.</w:t>
      </w:r>
      <w:r w:rsidR="00661F1C">
        <w:rPr>
          <w:rFonts w:ascii="Cambria" w:hAnsi="Cambria"/>
          <w:sz w:val="24"/>
          <w:szCs w:val="24"/>
        </w:rPr>
        <w:t xml:space="preserve">1.08 du référentiel HAS Certification des établissements de santé pour la qualité des soins). </w:t>
      </w:r>
      <w:r w:rsidR="00D30410">
        <w:rPr>
          <w:rFonts w:ascii="Cambria" w:hAnsi="Cambria"/>
          <w:sz w:val="24"/>
          <w:szCs w:val="24"/>
        </w:rPr>
        <w:t>Cette institutionnalisation de la recherche</w:t>
      </w:r>
      <w:r w:rsidR="00501871">
        <w:rPr>
          <w:rFonts w:ascii="Cambria" w:hAnsi="Cambria"/>
          <w:sz w:val="24"/>
          <w:szCs w:val="24"/>
        </w:rPr>
        <w:t xml:space="preserve"> paramédicale</w:t>
      </w:r>
      <w:r w:rsidR="00D30410">
        <w:rPr>
          <w:rFonts w:ascii="Cambria" w:hAnsi="Cambria"/>
          <w:sz w:val="24"/>
          <w:szCs w:val="24"/>
        </w:rPr>
        <w:t xml:space="preserve"> </w:t>
      </w:r>
      <w:r w:rsidR="00EA1473">
        <w:rPr>
          <w:rFonts w:ascii="Cambria" w:hAnsi="Cambria"/>
          <w:sz w:val="24"/>
          <w:szCs w:val="24"/>
        </w:rPr>
        <w:t>repose sur la création et le développement d’une culture collective de recherche</w:t>
      </w:r>
      <w:r w:rsidR="00613B2B">
        <w:rPr>
          <w:rFonts w:ascii="Cambria" w:hAnsi="Cambria"/>
          <w:sz w:val="24"/>
          <w:szCs w:val="24"/>
        </w:rPr>
        <w:t xml:space="preserve"> qui passe, entre autres</w:t>
      </w:r>
      <w:r w:rsidR="00244641">
        <w:rPr>
          <w:rFonts w:ascii="Cambria" w:hAnsi="Cambria"/>
          <w:sz w:val="24"/>
          <w:szCs w:val="24"/>
        </w:rPr>
        <w:t>, par la recherche bibliographique, la lecture critique d’articles et d’ouvrages dédiés au champ,</w:t>
      </w:r>
      <w:r w:rsidR="0074621A">
        <w:rPr>
          <w:rFonts w:ascii="Cambria" w:hAnsi="Cambria"/>
          <w:sz w:val="24"/>
          <w:szCs w:val="24"/>
        </w:rPr>
        <w:t xml:space="preserve"> l’abonnement à des revues,</w:t>
      </w:r>
      <w:r w:rsidR="00244641">
        <w:rPr>
          <w:rFonts w:ascii="Cambria" w:hAnsi="Cambria"/>
          <w:sz w:val="24"/>
          <w:szCs w:val="24"/>
        </w:rPr>
        <w:t xml:space="preserve"> l’écriture de différents types de documents dont des articles de recherche. </w:t>
      </w:r>
      <w:r w:rsidR="004478E1">
        <w:rPr>
          <w:rFonts w:ascii="Cambria" w:hAnsi="Cambria"/>
          <w:sz w:val="24"/>
          <w:szCs w:val="24"/>
        </w:rPr>
        <w:t xml:space="preserve"> </w:t>
      </w:r>
    </w:p>
    <w:p w14:paraId="44F6C035" w14:textId="2AD6986B" w:rsidR="002103AC" w:rsidRDefault="001D660C" w:rsidP="002B5886">
      <w:pPr>
        <w:spacing w:after="0" w:line="240" w:lineRule="auto"/>
        <w:ind w:firstLine="284"/>
        <w:jc w:val="both"/>
        <w:rPr>
          <w:rFonts w:ascii="Cambria" w:hAnsi="Cambria"/>
          <w:sz w:val="24"/>
          <w:szCs w:val="24"/>
        </w:rPr>
      </w:pPr>
      <w:r>
        <w:rPr>
          <w:rFonts w:ascii="Cambria" w:hAnsi="Cambria"/>
          <w:sz w:val="24"/>
          <w:szCs w:val="24"/>
        </w:rPr>
        <w:t>La culture infirmière est d’abord une culture orale</w:t>
      </w:r>
      <w:r w:rsidR="007139D6">
        <w:rPr>
          <w:rFonts w:ascii="Cambria" w:hAnsi="Cambria"/>
          <w:sz w:val="24"/>
          <w:szCs w:val="24"/>
        </w:rPr>
        <w:t>. Les infirmières écrivent</w:t>
      </w:r>
      <w:r w:rsidR="00796863">
        <w:rPr>
          <w:rFonts w:ascii="Cambria" w:hAnsi="Cambria"/>
          <w:sz w:val="24"/>
          <w:szCs w:val="24"/>
        </w:rPr>
        <w:t xml:space="preserve"> peu</w:t>
      </w:r>
      <w:r w:rsidR="007139D6">
        <w:rPr>
          <w:rFonts w:ascii="Cambria" w:hAnsi="Cambria"/>
          <w:sz w:val="24"/>
          <w:szCs w:val="24"/>
        </w:rPr>
        <w:t xml:space="preserve"> et lisent encore moins. </w:t>
      </w:r>
      <w:r w:rsidR="00796863">
        <w:rPr>
          <w:rFonts w:ascii="Cambria" w:hAnsi="Cambria"/>
          <w:sz w:val="24"/>
          <w:szCs w:val="24"/>
        </w:rPr>
        <w:t xml:space="preserve">La refonte des études de 2009 n’y a rien changé. Le Travail de </w:t>
      </w:r>
      <w:r w:rsidR="002B5886">
        <w:rPr>
          <w:rFonts w:ascii="Cambria" w:hAnsi="Cambria"/>
          <w:sz w:val="24"/>
          <w:szCs w:val="24"/>
        </w:rPr>
        <w:t>Fin d’Etudes</w:t>
      </w:r>
      <w:r w:rsidR="00796863">
        <w:rPr>
          <w:rFonts w:ascii="Cambria" w:hAnsi="Cambria"/>
          <w:sz w:val="24"/>
          <w:szCs w:val="24"/>
        </w:rPr>
        <w:t xml:space="preserve"> (TFE), souvent présenté comme le fruit</w:t>
      </w:r>
      <w:r w:rsidR="002B5886">
        <w:rPr>
          <w:rFonts w:ascii="Cambria" w:hAnsi="Cambria"/>
          <w:sz w:val="24"/>
          <w:szCs w:val="24"/>
        </w:rPr>
        <w:t xml:space="preserve"> d’une initiation à la recherche reste pour beaucoup un souvenir traumatisant qu’il faut revisiter. </w:t>
      </w:r>
      <w:r w:rsidR="007139D6">
        <w:rPr>
          <w:rFonts w:ascii="Cambria" w:hAnsi="Cambria"/>
          <w:sz w:val="24"/>
          <w:szCs w:val="24"/>
        </w:rPr>
        <w:t xml:space="preserve">La recherche suppose de passer d’une culture de l’oral à une culture de l’écrit. </w:t>
      </w:r>
      <w:r w:rsidR="002B5886">
        <w:rPr>
          <w:rFonts w:ascii="Cambria" w:hAnsi="Cambria"/>
          <w:sz w:val="24"/>
          <w:szCs w:val="24"/>
        </w:rPr>
        <w:t xml:space="preserve">C’est objectif principal de cette formation. </w:t>
      </w:r>
    </w:p>
    <w:p w14:paraId="31961422" w14:textId="77777777" w:rsidR="00442D08" w:rsidRDefault="00442D08" w:rsidP="00D620C5">
      <w:pPr>
        <w:spacing w:after="0" w:line="240" w:lineRule="auto"/>
        <w:ind w:firstLine="284"/>
        <w:jc w:val="both"/>
        <w:rPr>
          <w:rFonts w:ascii="Cambria" w:hAnsi="Cambria"/>
          <w:sz w:val="24"/>
          <w:szCs w:val="24"/>
        </w:rPr>
      </w:pPr>
    </w:p>
    <w:p w14:paraId="7759FF0C" w14:textId="191185BC" w:rsidR="00FB491F" w:rsidRDefault="00636481" w:rsidP="00636481">
      <w:pPr>
        <w:spacing w:after="0" w:line="240" w:lineRule="auto"/>
        <w:ind w:firstLine="284"/>
        <w:jc w:val="both"/>
        <w:rPr>
          <w:rFonts w:ascii="Cambria" w:hAnsi="Cambria"/>
          <w:b/>
          <w:bCs/>
          <w:sz w:val="24"/>
          <w:szCs w:val="24"/>
        </w:rPr>
      </w:pPr>
      <w:r>
        <w:rPr>
          <w:rFonts w:ascii="Cambria" w:hAnsi="Cambria"/>
          <w:b/>
          <w:bCs/>
          <w:sz w:val="24"/>
          <w:szCs w:val="24"/>
        </w:rPr>
        <w:t xml:space="preserve">2- </w:t>
      </w:r>
      <w:r w:rsidR="00283C71">
        <w:rPr>
          <w:rFonts w:ascii="Cambria" w:hAnsi="Cambria"/>
          <w:b/>
          <w:bCs/>
          <w:sz w:val="24"/>
          <w:szCs w:val="24"/>
        </w:rPr>
        <w:t>Résultats attendus</w:t>
      </w:r>
    </w:p>
    <w:p w14:paraId="52C0C9F0" w14:textId="77777777" w:rsidR="00C50E38" w:rsidRDefault="00C50E38" w:rsidP="00636481">
      <w:pPr>
        <w:spacing w:after="0" w:line="240" w:lineRule="auto"/>
        <w:ind w:firstLine="284"/>
        <w:jc w:val="both"/>
        <w:rPr>
          <w:rFonts w:ascii="Cambria" w:hAnsi="Cambria"/>
          <w:b/>
          <w:bCs/>
          <w:sz w:val="24"/>
          <w:szCs w:val="24"/>
        </w:rPr>
      </w:pPr>
    </w:p>
    <w:p w14:paraId="4E6749E7" w14:textId="7A906464" w:rsidR="00E6478E" w:rsidRDefault="002D4F99" w:rsidP="007C6CA0">
      <w:pPr>
        <w:spacing w:after="0" w:line="240" w:lineRule="auto"/>
        <w:ind w:firstLine="284"/>
        <w:jc w:val="both"/>
        <w:rPr>
          <w:rFonts w:ascii="Cambria" w:hAnsi="Cambria"/>
          <w:sz w:val="24"/>
          <w:szCs w:val="24"/>
        </w:rPr>
      </w:pPr>
      <w:r w:rsidRPr="002D4F99">
        <w:rPr>
          <w:rFonts w:ascii="Cambria" w:hAnsi="Cambria"/>
          <w:sz w:val="24"/>
          <w:szCs w:val="24"/>
        </w:rPr>
        <w:t xml:space="preserve">Au terme de la formation, </w:t>
      </w:r>
    </w:p>
    <w:p w14:paraId="184424B0" w14:textId="75800027" w:rsidR="00E6478E" w:rsidRDefault="00E6478E" w:rsidP="00E6478E">
      <w:pPr>
        <w:spacing w:after="0" w:line="240" w:lineRule="auto"/>
        <w:jc w:val="both"/>
        <w:rPr>
          <w:rFonts w:ascii="Cambria" w:hAnsi="Cambria"/>
          <w:sz w:val="24"/>
          <w:szCs w:val="24"/>
        </w:rPr>
      </w:pPr>
      <w:r>
        <w:rPr>
          <w:rFonts w:ascii="Cambria" w:hAnsi="Cambria"/>
          <w:sz w:val="24"/>
          <w:szCs w:val="24"/>
        </w:rPr>
        <w:t xml:space="preserve">- </w:t>
      </w:r>
      <w:r w:rsidR="002D4F99" w:rsidRPr="00E6478E">
        <w:rPr>
          <w:rFonts w:ascii="Cambria" w:hAnsi="Cambria"/>
          <w:sz w:val="24"/>
          <w:szCs w:val="24"/>
        </w:rPr>
        <w:t>les stagiaires</w:t>
      </w:r>
      <w:r w:rsidR="007C2171" w:rsidRPr="00E6478E">
        <w:rPr>
          <w:rFonts w:ascii="Cambria" w:hAnsi="Cambria"/>
          <w:sz w:val="24"/>
          <w:szCs w:val="24"/>
        </w:rPr>
        <w:t xml:space="preserve"> </w:t>
      </w:r>
      <w:r w:rsidR="00F92912" w:rsidRPr="00E6478E">
        <w:rPr>
          <w:rFonts w:ascii="Cambria" w:hAnsi="Cambria"/>
          <w:sz w:val="24"/>
          <w:szCs w:val="24"/>
        </w:rPr>
        <w:t>mobiliseront davantage</w:t>
      </w:r>
      <w:r w:rsidR="007C2171" w:rsidRPr="00E6478E">
        <w:rPr>
          <w:rFonts w:ascii="Cambria" w:hAnsi="Cambria"/>
          <w:sz w:val="24"/>
          <w:szCs w:val="24"/>
        </w:rPr>
        <w:t xml:space="preserve"> les ressources du Centre de Documentation</w:t>
      </w:r>
      <w:r w:rsidR="005D3BA6" w:rsidRPr="00E6478E">
        <w:rPr>
          <w:rFonts w:ascii="Cambria" w:hAnsi="Cambria"/>
          <w:sz w:val="24"/>
          <w:szCs w:val="24"/>
        </w:rPr>
        <w:t>, auront des demandes plus diversifiées (</w:t>
      </w:r>
      <w:r w:rsidR="00F31D8D" w:rsidRPr="00E6478E">
        <w:rPr>
          <w:rFonts w:ascii="Cambria" w:hAnsi="Cambria"/>
          <w:sz w:val="24"/>
          <w:szCs w:val="24"/>
        </w:rPr>
        <w:t xml:space="preserve">ouvrages empruntés, </w:t>
      </w:r>
      <w:r w:rsidR="0000379D">
        <w:rPr>
          <w:rFonts w:ascii="Cambria" w:hAnsi="Cambria"/>
          <w:sz w:val="24"/>
          <w:szCs w:val="24"/>
        </w:rPr>
        <w:t xml:space="preserve">champs mobilisés, </w:t>
      </w:r>
      <w:r w:rsidR="00F31D8D" w:rsidRPr="00E6478E">
        <w:rPr>
          <w:rFonts w:ascii="Cambria" w:hAnsi="Cambria"/>
          <w:sz w:val="24"/>
          <w:szCs w:val="24"/>
        </w:rPr>
        <w:t>demande d’</w:t>
      </w:r>
      <w:r w:rsidR="005D3BA6" w:rsidRPr="00E6478E">
        <w:rPr>
          <w:rFonts w:ascii="Cambria" w:hAnsi="Cambria"/>
          <w:sz w:val="24"/>
          <w:szCs w:val="24"/>
        </w:rPr>
        <w:t>abonnements</w:t>
      </w:r>
      <w:r w:rsidR="00A22C49" w:rsidRPr="00E6478E">
        <w:rPr>
          <w:rFonts w:ascii="Cambria" w:hAnsi="Cambria"/>
          <w:sz w:val="24"/>
          <w:szCs w:val="24"/>
        </w:rPr>
        <w:t>, recherches bibliographiques)</w:t>
      </w:r>
      <w:r w:rsidRPr="00E6478E">
        <w:rPr>
          <w:rFonts w:ascii="Cambria" w:hAnsi="Cambria"/>
          <w:sz w:val="24"/>
          <w:szCs w:val="24"/>
        </w:rPr>
        <w:t> ;</w:t>
      </w:r>
    </w:p>
    <w:p w14:paraId="03A44C93" w14:textId="4D7FDB8E" w:rsidR="0000379D" w:rsidRDefault="0000379D" w:rsidP="00E6478E">
      <w:pPr>
        <w:spacing w:after="0" w:line="240" w:lineRule="auto"/>
        <w:jc w:val="both"/>
        <w:rPr>
          <w:rFonts w:ascii="Cambria" w:hAnsi="Cambria"/>
          <w:sz w:val="24"/>
          <w:szCs w:val="24"/>
        </w:rPr>
      </w:pPr>
      <w:r>
        <w:rPr>
          <w:rFonts w:ascii="Cambria" w:hAnsi="Cambria"/>
          <w:sz w:val="24"/>
          <w:szCs w:val="24"/>
        </w:rPr>
        <w:t xml:space="preserve">- </w:t>
      </w:r>
      <w:r w:rsidR="00390EC1">
        <w:rPr>
          <w:rFonts w:ascii="Cambria" w:hAnsi="Cambria"/>
          <w:sz w:val="24"/>
          <w:szCs w:val="24"/>
        </w:rPr>
        <w:t>modifieront leurs habitudes de lecture</w:t>
      </w:r>
      <w:r w:rsidR="008F5987">
        <w:rPr>
          <w:rFonts w:ascii="Cambria" w:hAnsi="Cambria"/>
          <w:sz w:val="24"/>
          <w:szCs w:val="24"/>
        </w:rPr>
        <w:t xml:space="preserve"> (qualitativement et quantit</w:t>
      </w:r>
      <w:r w:rsidR="00975370">
        <w:rPr>
          <w:rFonts w:ascii="Cambria" w:hAnsi="Cambria"/>
          <w:sz w:val="24"/>
          <w:szCs w:val="24"/>
        </w:rPr>
        <w:t>ati</w:t>
      </w:r>
      <w:r w:rsidR="008F5987">
        <w:rPr>
          <w:rFonts w:ascii="Cambria" w:hAnsi="Cambria"/>
          <w:sz w:val="24"/>
          <w:szCs w:val="24"/>
        </w:rPr>
        <w:t>vement)</w:t>
      </w:r>
      <w:r w:rsidR="00414A6D">
        <w:rPr>
          <w:rFonts w:ascii="Cambria" w:hAnsi="Cambria"/>
          <w:sz w:val="24"/>
          <w:szCs w:val="24"/>
        </w:rPr>
        <w:t> ;</w:t>
      </w:r>
    </w:p>
    <w:p w14:paraId="6C550DCE" w14:textId="72709D31" w:rsidR="00D65299" w:rsidRDefault="00D65299" w:rsidP="00E6478E">
      <w:pPr>
        <w:spacing w:after="0" w:line="240" w:lineRule="auto"/>
        <w:jc w:val="both"/>
        <w:rPr>
          <w:rFonts w:ascii="Cambria" w:hAnsi="Cambria"/>
          <w:sz w:val="24"/>
          <w:szCs w:val="24"/>
        </w:rPr>
      </w:pPr>
      <w:r>
        <w:rPr>
          <w:rFonts w:ascii="Cambria" w:hAnsi="Cambria"/>
          <w:sz w:val="24"/>
          <w:szCs w:val="24"/>
        </w:rPr>
        <w:t>- connaitron</w:t>
      </w:r>
      <w:r w:rsidR="005C4AA2">
        <w:rPr>
          <w:rFonts w:ascii="Cambria" w:hAnsi="Cambria"/>
          <w:sz w:val="24"/>
          <w:szCs w:val="24"/>
        </w:rPr>
        <w:t>t</w:t>
      </w:r>
      <w:r>
        <w:rPr>
          <w:rFonts w:ascii="Cambria" w:hAnsi="Cambria"/>
          <w:sz w:val="24"/>
          <w:szCs w:val="24"/>
        </w:rPr>
        <w:t xml:space="preserve"> un plus grand nombre de revues</w:t>
      </w:r>
      <w:r w:rsidR="007C6CA0">
        <w:rPr>
          <w:rFonts w:ascii="Cambria" w:hAnsi="Cambria"/>
          <w:sz w:val="24"/>
          <w:szCs w:val="24"/>
        </w:rPr>
        <w:t xml:space="preserve"> et seront capables de faire la différence entre elles ;</w:t>
      </w:r>
    </w:p>
    <w:p w14:paraId="36C1A569" w14:textId="77777777" w:rsidR="00414A6D" w:rsidRDefault="00414A6D" w:rsidP="00414A6D">
      <w:pPr>
        <w:spacing w:after="0" w:line="240" w:lineRule="auto"/>
        <w:jc w:val="both"/>
        <w:rPr>
          <w:rFonts w:ascii="Cambria" w:hAnsi="Cambria"/>
          <w:sz w:val="24"/>
          <w:szCs w:val="24"/>
        </w:rPr>
      </w:pPr>
      <w:r>
        <w:rPr>
          <w:rFonts w:ascii="Cambria" w:hAnsi="Cambria"/>
          <w:sz w:val="24"/>
          <w:szCs w:val="24"/>
        </w:rPr>
        <w:t>- feront une lecture plus critique des documents lus ;</w:t>
      </w:r>
    </w:p>
    <w:p w14:paraId="7A61B5D9" w14:textId="5394DE17" w:rsidR="00414A6D" w:rsidRDefault="00414A6D" w:rsidP="00E6478E">
      <w:pPr>
        <w:spacing w:after="0" w:line="240" w:lineRule="auto"/>
        <w:jc w:val="both"/>
        <w:rPr>
          <w:rFonts w:ascii="Cambria" w:hAnsi="Cambria"/>
          <w:sz w:val="24"/>
          <w:szCs w:val="24"/>
        </w:rPr>
      </w:pPr>
      <w:r>
        <w:rPr>
          <w:rFonts w:ascii="Cambria" w:hAnsi="Cambria"/>
          <w:sz w:val="24"/>
          <w:szCs w:val="24"/>
        </w:rPr>
        <w:t xml:space="preserve">- </w:t>
      </w:r>
      <w:r w:rsidR="00917669">
        <w:rPr>
          <w:rFonts w:ascii="Cambria" w:hAnsi="Cambria"/>
          <w:sz w:val="24"/>
          <w:szCs w:val="24"/>
        </w:rPr>
        <w:t xml:space="preserve">s’interrogeront sur la pertinence de créer un atelier de lecture ouvert aux professionnels ; </w:t>
      </w:r>
    </w:p>
    <w:p w14:paraId="6C254B3C" w14:textId="3DDBBA1C" w:rsidR="00D65299" w:rsidRDefault="00D65299" w:rsidP="00E6478E">
      <w:pPr>
        <w:spacing w:after="0" w:line="240" w:lineRule="auto"/>
        <w:jc w:val="both"/>
        <w:rPr>
          <w:rFonts w:ascii="Cambria" w:hAnsi="Cambria"/>
          <w:sz w:val="24"/>
          <w:szCs w:val="24"/>
        </w:rPr>
      </w:pPr>
      <w:r>
        <w:rPr>
          <w:rFonts w:ascii="Cambria" w:hAnsi="Cambria"/>
          <w:sz w:val="24"/>
          <w:szCs w:val="24"/>
        </w:rPr>
        <w:t xml:space="preserve">- </w:t>
      </w:r>
      <w:r w:rsidR="002A3C1E">
        <w:rPr>
          <w:rFonts w:ascii="Cambria" w:hAnsi="Cambria"/>
          <w:sz w:val="24"/>
          <w:szCs w:val="24"/>
        </w:rPr>
        <w:t>modifieront à terme leurs façons d’écrire, y compris sur les dossiers de soin</w:t>
      </w:r>
      <w:r w:rsidR="00265EB4">
        <w:rPr>
          <w:rFonts w:ascii="Cambria" w:hAnsi="Cambria"/>
          <w:sz w:val="24"/>
          <w:szCs w:val="24"/>
        </w:rPr>
        <w:t> ;</w:t>
      </w:r>
    </w:p>
    <w:p w14:paraId="06B2B837" w14:textId="0DD02E2B" w:rsidR="00265EB4" w:rsidRDefault="00265EB4" w:rsidP="00E6478E">
      <w:pPr>
        <w:spacing w:after="0" w:line="240" w:lineRule="auto"/>
        <w:jc w:val="both"/>
        <w:rPr>
          <w:rFonts w:ascii="Cambria" w:hAnsi="Cambria"/>
          <w:sz w:val="24"/>
          <w:szCs w:val="24"/>
        </w:rPr>
      </w:pPr>
      <w:r>
        <w:rPr>
          <w:rFonts w:ascii="Cambria" w:hAnsi="Cambria"/>
          <w:sz w:val="24"/>
          <w:szCs w:val="24"/>
        </w:rPr>
        <w:t>- pourront décrire plus précisément des séquences de soins</w:t>
      </w:r>
      <w:r w:rsidR="00E5765E">
        <w:rPr>
          <w:rFonts w:ascii="Cambria" w:hAnsi="Cambria"/>
          <w:sz w:val="24"/>
          <w:szCs w:val="24"/>
        </w:rPr>
        <w:t>,</w:t>
      </w:r>
    </w:p>
    <w:p w14:paraId="2468E5B4" w14:textId="646D9FEE" w:rsidR="00E5765E" w:rsidRDefault="00E5765E" w:rsidP="00E6478E">
      <w:pPr>
        <w:spacing w:after="0" w:line="240" w:lineRule="auto"/>
        <w:jc w:val="both"/>
        <w:rPr>
          <w:rFonts w:ascii="Cambria" w:hAnsi="Cambria"/>
          <w:sz w:val="24"/>
          <w:szCs w:val="24"/>
        </w:rPr>
      </w:pPr>
      <w:r>
        <w:rPr>
          <w:rFonts w:ascii="Cambria" w:hAnsi="Cambria"/>
          <w:sz w:val="24"/>
          <w:szCs w:val="24"/>
        </w:rPr>
        <w:t xml:space="preserve">- </w:t>
      </w:r>
      <w:r w:rsidR="00EE4C01">
        <w:rPr>
          <w:rFonts w:ascii="Cambria" w:hAnsi="Cambria"/>
          <w:sz w:val="24"/>
          <w:szCs w:val="24"/>
        </w:rPr>
        <w:t>et écrire un article clinique</w:t>
      </w:r>
      <w:r w:rsidR="00691EBF">
        <w:rPr>
          <w:rFonts w:ascii="Cambria" w:hAnsi="Cambria"/>
          <w:sz w:val="24"/>
          <w:szCs w:val="24"/>
        </w:rPr>
        <w:t xml:space="preserve"> en prenant en compte les règles éthiques</w:t>
      </w:r>
      <w:r w:rsidR="002E08DA">
        <w:rPr>
          <w:rFonts w:ascii="Cambria" w:hAnsi="Cambria"/>
          <w:sz w:val="24"/>
          <w:szCs w:val="24"/>
        </w:rPr>
        <w:t xml:space="preserve"> qui s’imposent</w:t>
      </w:r>
      <w:r w:rsidR="00EE4C01">
        <w:rPr>
          <w:rFonts w:ascii="Cambria" w:hAnsi="Cambria"/>
          <w:sz w:val="24"/>
          <w:szCs w:val="24"/>
        </w:rPr>
        <w:t xml:space="preserve">. </w:t>
      </w:r>
    </w:p>
    <w:p w14:paraId="00343042" w14:textId="77777777" w:rsidR="007F5F26" w:rsidRDefault="007F5F26" w:rsidP="00E6478E">
      <w:pPr>
        <w:spacing w:after="0" w:line="240" w:lineRule="auto"/>
        <w:jc w:val="both"/>
        <w:rPr>
          <w:rFonts w:ascii="Cambria" w:hAnsi="Cambria"/>
          <w:sz w:val="24"/>
          <w:szCs w:val="24"/>
        </w:rPr>
      </w:pPr>
    </w:p>
    <w:p w14:paraId="4A16021F" w14:textId="22B25464" w:rsidR="007F5F26" w:rsidRDefault="007F5F26" w:rsidP="007F5F26">
      <w:pPr>
        <w:spacing w:after="0" w:line="240" w:lineRule="auto"/>
        <w:ind w:firstLine="284"/>
        <w:jc w:val="both"/>
        <w:rPr>
          <w:rFonts w:ascii="Cambria" w:hAnsi="Cambria"/>
          <w:sz w:val="24"/>
          <w:szCs w:val="24"/>
        </w:rPr>
      </w:pPr>
      <w:r>
        <w:rPr>
          <w:rFonts w:ascii="Cambria" w:hAnsi="Cambria"/>
          <w:sz w:val="24"/>
          <w:szCs w:val="24"/>
        </w:rPr>
        <w:t>Selon l’avancée de leurs propres travaux de recherche</w:t>
      </w:r>
      <w:r w:rsidR="008F5987">
        <w:rPr>
          <w:rFonts w:ascii="Cambria" w:hAnsi="Cambria"/>
          <w:sz w:val="24"/>
          <w:szCs w:val="24"/>
        </w:rPr>
        <w:t>,</w:t>
      </w:r>
      <w:r w:rsidR="00E5765E">
        <w:rPr>
          <w:rFonts w:ascii="Cambria" w:hAnsi="Cambria"/>
          <w:sz w:val="24"/>
          <w:szCs w:val="24"/>
        </w:rPr>
        <w:t xml:space="preserve"> ils auront la capacité :</w:t>
      </w:r>
    </w:p>
    <w:p w14:paraId="2622329B" w14:textId="1E1C4D29" w:rsidR="008F5987" w:rsidRDefault="008F5987" w:rsidP="008F5987">
      <w:pPr>
        <w:spacing w:after="0" w:line="240" w:lineRule="auto"/>
        <w:jc w:val="both"/>
        <w:rPr>
          <w:rFonts w:ascii="Cambria" w:hAnsi="Cambria"/>
          <w:sz w:val="24"/>
          <w:szCs w:val="24"/>
        </w:rPr>
      </w:pPr>
      <w:r>
        <w:rPr>
          <w:rFonts w:ascii="Cambria" w:hAnsi="Cambria"/>
          <w:sz w:val="24"/>
          <w:szCs w:val="24"/>
        </w:rPr>
        <w:t>-</w:t>
      </w:r>
      <w:r w:rsidR="00265EB4">
        <w:rPr>
          <w:rFonts w:ascii="Cambria" w:hAnsi="Cambria"/>
          <w:sz w:val="24"/>
          <w:szCs w:val="24"/>
        </w:rPr>
        <w:t xml:space="preserve"> </w:t>
      </w:r>
      <w:r w:rsidR="00B52089">
        <w:rPr>
          <w:rFonts w:ascii="Cambria" w:hAnsi="Cambria"/>
          <w:sz w:val="24"/>
          <w:szCs w:val="24"/>
        </w:rPr>
        <w:t>d’en présenter un abstract ;</w:t>
      </w:r>
    </w:p>
    <w:p w14:paraId="053E4F1E" w14:textId="4D778C74" w:rsidR="0033295F" w:rsidRDefault="00B52089" w:rsidP="008F5987">
      <w:pPr>
        <w:spacing w:after="0" w:line="240" w:lineRule="auto"/>
        <w:jc w:val="both"/>
        <w:rPr>
          <w:rFonts w:ascii="Cambria" w:hAnsi="Cambria"/>
          <w:sz w:val="24"/>
          <w:szCs w:val="24"/>
        </w:rPr>
      </w:pPr>
      <w:r>
        <w:rPr>
          <w:rFonts w:ascii="Cambria" w:hAnsi="Cambria"/>
          <w:sz w:val="24"/>
          <w:szCs w:val="24"/>
        </w:rPr>
        <w:t xml:space="preserve">- </w:t>
      </w:r>
      <w:r w:rsidR="00265EB4">
        <w:rPr>
          <w:rFonts w:ascii="Cambria" w:hAnsi="Cambria"/>
          <w:sz w:val="24"/>
          <w:szCs w:val="24"/>
        </w:rPr>
        <w:t>de passer d’un format court à un format plus long</w:t>
      </w:r>
      <w:r w:rsidR="0033295F">
        <w:rPr>
          <w:rFonts w:ascii="Cambria" w:hAnsi="Cambria"/>
          <w:sz w:val="24"/>
          <w:szCs w:val="24"/>
        </w:rPr>
        <w:t> ;</w:t>
      </w:r>
    </w:p>
    <w:p w14:paraId="7DCF2B55" w14:textId="132704F8" w:rsidR="00F65E1E" w:rsidRDefault="00F65E1E" w:rsidP="008F5987">
      <w:pPr>
        <w:spacing w:after="0" w:line="240" w:lineRule="auto"/>
        <w:jc w:val="both"/>
        <w:rPr>
          <w:rFonts w:ascii="Cambria" w:hAnsi="Cambria"/>
          <w:sz w:val="24"/>
          <w:szCs w:val="24"/>
        </w:rPr>
      </w:pPr>
      <w:r>
        <w:rPr>
          <w:rFonts w:ascii="Cambria" w:hAnsi="Cambria"/>
          <w:sz w:val="24"/>
          <w:szCs w:val="24"/>
        </w:rPr>
        <w:t xml:space="preserve">- </w:t>
      </w:r>
      <w:r w:rsidR="00835143">
        <w:rPr>
          <w:rFonts w:ascii="Cambria" w:hAnsi="Cambria"/>
          <w:sz w:val="24"/>
          <w:szCs w:val="24"/>
        </w:rPr>
        <w:t>de décrire, d’analyser et de définir les concepts qu’ils utilisent</w:t>
      </w:r>
      <w:r w:rsidR="006167A9">
        <w:rPr>
          <w:rFonts w:ascii="Cambria" w:hAnsi="Cambria"/>
          <w:sz w:val="24"/>
          <w:szCs w:val="24"/>
        </w:rPr>
        <w:t> ;</w:t>
      </w:r>
    </w:p>
    <w:p w14:paraId="6A9616A7" w14:textId="643AB4B5" w:rsidR="00EE4C01" w:rsidRDefault="00EE4C01" w:rsidP="008F5987">
      <w:pPr>
        <w:spacing w:after="0" w:line="240" w:lineRule="auto"/>
        <w:jc w:val="both"/>
        <w:rPr>
          <w:rFonts w:ascii="Cambria" w:hAnsi="Cambria"/>
          <w:sz w:val="24"/>
          <w:szCs w:val="24"/>
        </w:rPr>
      </w:pPr>
      <w:r>
        <w:rPr>
          <w:rFonts w:ascii="Cambria" w:hAnsi="Cambria"/>
          <w:sz w:val="24"/>
          <w:szCs w:val="24"/>
        </w:rPr>
        <w:t>- de présenter</w:t>
      </w:r>
      <w:r w:rsidR="00C61B6C">
        <w:rPr>
          <w:rFonts w:ascii="Cambria" w:hAnsi="Cambria"/>
          <w:sz w:val="24"/>
          <w:szCs w:val="24"/>
        </w:rPr>
        <w:t xml:space="preserve"> et de justifier</w:t>
      </w:r>
      <w:r>
        <w:rPr>
          <w:rFonts w:ascii="Cambria" w:hAnsi="Cambria"/>
          <w:sz w:val="24"/>
          <w:szCs w:val="24"/>
        </w:rPr>
        <w:t xml:space="preserve"> leur méthodologie de travail d’une façon </w:t>
      </w:r>
      <w:r w:rsidR="00835143">
        <w:rPr>
          <w:rFonts w:ascii="Cambria" w:hAnsi="Cambria"/>
          <w:sz w:val="24"/>
          <w:szCs w:val="24"/>
        </w:rPr>
        <w:t xml:space="preserve">suffisamment exhaustive sans que cela ne </w:t>
      </w:r>
      <w:r w:rsidR="00C61B6C">
        <w:rPr>
          <w:rFonts w:ascii="Cambria" w:hAnsi="Cambria"/>
          <w:sz w:val="24"/>
          <w:szCs w:val="24"/>
        </w:rPr>
        <w:t xml:space="preserve">vampirise leur écrit ; </w:t>
      </w:r>
    </w:p>
    <w:p w14:paraId="3933823A" w14:textId="21DA2754" w:rsidR="006167A9" w:rsidRDefault="006167A9" w:rsidP="008F5987">
      <w:pPr>
        <w:spacing w:after="0" w:line="240" w:lineRule="auto"/>
        <w:jc w:val="both"/>
        <w:rPr>
          <w:rFonts w:ascii="Cambria" w:hAnsi="Cambria"/>
          <w:sz w:val="24"/>
          <w:szCs w:val="24"/>
        </w:rPr>
      </w:pPr>
      <w:r>
        <w:rPr>
          <w:rFonts w:ascii="Cambria" w:hAnsi="Cambria"/>
          <w:sz w:val="24"/>
          <w:szCs w:val="24"/>
        </w:rPr>
        <w:t>- d’avoir un regard critique pour évaluer leur travail</w:t>
      </w:r>
      <w:r w:rsidR="0050299D">
        <w:rPr>
          <w:rFonts w:ascii="Cambria" w:hAnsi="Cambria"/>
          <w:sz w:val="24"/>
          <w:szCs w:val="24"/>
        </w:rPr>
        <w:t xml:space="preserve"> et de le modifier si nécessaire. </w:t>
      </w:r>
    </w:p>
    <w:p w14:paraId="6E4A15F3" w14:textId="77777777" w:rsidR="002B6166" w:rsidRDefault="002B6166" w:rsidP="008F5987">
      <w:pPr>
        <w:spacing w:after="0" w:line="240" w:lineRule="auto"/>
        <w:jc w:val="both"/>
        <w:rPr>
          <w:rFonts w:ascii="Cambria" w:hAnsi="Cambria"/>
          <w:sz w:val="24"/>
          <w:szCs w:val="24"/>
        </w:rPr>
      </w:pPr>
    </w:p>
    <w:p w14:paraId="6A7ABA70" w14:textId="5C3A831E" w:rsidR="002B6166" w:rsidRDefault="002B6166" w:rsidP="002B6166">
      <w:pPr>
        <w:spacing w:after="0" w:line="240" w:lineRule="auto"/>
        <w:jc w:val="both"/>
        <w:rPr>
          <w:rFonts w:ascii="Cambria" w:eastAsia="Calibri" w:hAnsi="Cambria" w:cs="Times New Roman"/>
          <w:b/>
          <w:bCs/>
          <w:sz w:val="24"/>
          <w:szCs w:val="24"/>
        </w:rPr>
      </w:pPr>
      <w:r w:rsidRPr="00526550">
        <w:rPr>
          <w:rFonts w:ascii="Cambria" w:hAnsi="Cambria"/>
          <w:b/>
          <w:bCs/>
          <w:sz w:val="24"/>
          <w:szCs w:val="24"/>
        </w:rPr>
        <w:t>3-</w:t>
      </w:r>
      <w:r w:rsidR="00A22C49" w:rsidRPr="00526550">
        <w:rPr>
          <w:rFonts w:ascii="Cambria" w:hAnsi="Cambria"/>
          <w:b/>
          <w:bCs/>
          <w:sz w:val="24"/>
          <w:szCs w:val="24"/>
        </w:rPr>
        <w:t xml:space="preserve"> </w:t>
      </w:r>
      <w:r w:rsidRPr="00526550">
        <w:rPr>
          <w:rFonts w:ascii="Cambria" w:eastAsia="Calibri" w:hAnsi="Cambria" w:cs="Times New Roman"/>
          <w:b/>
          <w:bCs/>
          <w:sz w:val="24"/>
          <w:szCs w:val="24"/>
        </w:rPr>
        <w:t>Les points clefs de cette proposition</w:t>
      </w:r>
    </w:p>
    <w:p w14:paraId="080CEF52" w14:textId="77777777" w:rsidR="00526550" w:rsidRPr="00526550" w:rsidRDefault="00526550" w:rsidP="002B6166">
      <w:pPr>
        <w:spacing w:after="0" w:line="240" w:lineRule="auto"/>
        <w:jc w:val="both"/>
        <w:rPr>
          <w:rFonts w:ascii="Cambria" w:hAnsi="Cambria"/>
          <w:b/>
          <w:bCs/>
          <w:sz w:val="24"/>
          <w:szCs w:val="24"/>
        </w:rPr>
      </w:pPr>
    </w:p>
    <w:p w14:paraId="014F544D" w14:textId="3B257CB9" w:rsidR="002B6166" w:rsidRPr="002B6166" w:rsidRDefault="00526550" w:rsidP="00526550">
      <w:pPr>
        <w:spacing w:after="0" w:line="240" w:lineRule="auto"/>
        <w:jc w:val="both"/>
        <w:rPr>
          <w:rFonts w:ascii="Cambria" w:eastAsia="Calibri" w:hAnsi="Cambria" w:cs="Times New Roman"/>
          <w:sz w:val="24"/>
          <w:szCs w:val="24"/>
        </w:rPr>
      </w:pPr>
      <w:r>
        <w:rPr>
          <w:rFonts w:ascii="Cambria" w:eastAsia="Calibri" w:hAnsi="Cambria" w:cs="Times New Roman"/>
          <w:sz w:val="24"/>
          <w:szCs w:val="24"/>
        </w:rPr>
        <w:t xml:space="preserve">- </w:t>
      </w:r>
      <w:r w:rsidR="002B6166" w:rsidRPr="002B6166">
        <w:rPr>
          <w:rFonts w:ascii="Cambria" w:eastAsia="Calibri" w:hAnsi="Cambria" w:cs="Times New Roman"/>
          <w:sz w:val="24"/>
          <w:szCs w:val="24"/>
        </w:rPr>
        <w:t>Une formation action adaptée au contexte de l’institution</w:t>
      </w:r>
      <w:r w:rsidR="00C0241D">
        <w:rPr>
          <w:rFonts w:ascii="Cambria" w:eastAsia="Calibri" w:hAnsi="Cambria" w:cs="Times New Roman"/>
          <w:sz w:val="24"/>
          <w:szCs w:val="24"/>
        </w:rPr>
        <w:t> ;</w:t>
      </w:r>
    </w:p>
    <w:p w14:paraId="34F060C7" w14:textId="42930EF6" w:rsidR="00C0241D" w:rsidRDefault="00526550" w:rsidP="00526550">
      <w:pPr>
        <w:spacing w:after="0" w:line="240" w:lineRule="auto"/>
        <w:jc w:val="both"/>
        <w:rPr>
          <w:rFonts w:ascii="Cambria" w:eastAsia="Calibri" w:hAnsi="Cambria" w:cs="Times New Roman"/>
          <w:sz w:val="24"/>
          <w:szCs w:val="24"/>
        </w:rPr>
      </w:pPr>
      <w:r>
        <w:rPr>
          <w:rFonts w:ascii="Cambria" w:eastAsia="Calibri" w:hAnsi="Cambria" w:cs="Times New Roman"/>
          <w:sz w:val="24"/>
          <w:szCs w:val="24"/>
        </w:rPr>
        <w:lastRenderedPageBreak/>
        <w:t xml:space="preserve">- </w:t>
      </w:r>
      <w:r w:rsidR="008C7D2B">
        <w:rPr>
          <w:rFonts w:ascii="Cambria" w:eastAsia="Calibri" w:hAnsi="Cambria" w:cs="Times New Roman"/>
          <w:sz w:val="24"/>
          <w:szCs w:val="24"/>
        </w:rPr>
        <w:t>Une formation animée par un formateur</w:t>
      </w:r>
      <w:r w:rsidR="006A37FA">
        <w:rPr>
          <w:rFonts w:ascii="Cambria" w:eastAsia="Calibri" w:hAnsi="Cambria" w:cs="Times New Roman"/>
          <w:sz w:val="24"/>
          <w:szCs w:val="24"/>
        </w:rPr>
        <w:t>, lui-même infirmier</w:t>
      </w:r>
      <w:r w:rsidR="002E6BB8">
        <w:rPr>
          <w:rFonts w:ascii="Cambria" w:eastAsia="Calibri" w:hAnsi="Cambria" w:cs="Times New Roman"/>
          <w:sz w:val="24"/>
          <w:szCs w:val="24"/>
        </w:rPr>
        <w:t xml:space="preserve"> et chercheur</w:t>
      </w:r>
      <w:r w:rsidR="006A37FA">
        <w:rPr>
          <w:rFonts w:ascii="Cambria" w:eastAsia="Calibri" w:hAnsi="Cambria" w:cs="Times New Roman"/>
          <w:sz w:val="24"/>
          <w:szCs w:val="24"/>
        </w:rPr>
        <w:t>,</w:t>
      </w:r>
      <w:r w:rsidR="008C7D2B">
        <w:rPr>
          <w:rFonts w:ascii="Cambria" w:eastAsia="Calibri" w:hAnsi="Cambria" w:cs="Times New Roman"/>
          <w:sz w:val="24"/>
          <w:szCs w:val="24"/>
        </w:rPr>
        <w:t xml:space="preserve"> qui a publié une dizaine d’ouvrages et </w:t>
      </w:r>
      <w:r w:rsidR="00C0241D">
        <w:rPr>
          <w:rFonts w:ascii="Cambria" w:eastAsia="Calibri" w:hAnsi="Cambria" w:cs="Times New Roman"/>
          <w:sz w:val="24"/>
          <w:szCs w:val="24"/>
        </w:rPr>
        <w:t>une bonne centaine d’articles ;</w:t>
      </w:r>
    </w:p>
    <w:p w14:paraId="3C7A861C" w14:textId="08E0D3A7" w:rsidR="00C0241D" w:rsidRDefault="00C0241D" w:rsidP="00526550">
      <w:pPr>
        <w:spacing w:after="0" w:line="240" w:lineRule="auto"/>
        <w:jc w:val="both"/>
        <w:rPr>
          <w:rFonts w:ascii="Cambria" w:eastAsia="Calibri" w:hAnsi="Cambria" w:cs="Times New Roman"/>
          <w:sz w:val="24"/>
          <w:szCs w:val="24"/>
        </w:rPr>
      </w:pPr>
      <w:r>
        <w:rPr>
          <w:rFonts w:ascii="Cambria" w:eastAsia="Calibri" w:hAnsi="Cambria" w:cs="Times New Roman"/>
          <w:sz w:val="24"/>
          <w:szCs w:val="24"/>
        </w:rPr>
        <w:t>- Une formation animée par un formateur rédacteur-en-chef adjoint d’une revue reconnue ;</w:t>
      </w:r>
    </w:p>
    <w:p w14:paraId="74676653" w14:textId="06BFF2AF" w:rsidR="00C0241D" w:rsidRDefault="00C0241D" w:rsidP="00526550">
      <w:pPr>
        <w:spacing w:after="0" w:line="240" w:lineRule="auto"/>
        <w:jc w:val="both"/>
        <w:rPr>
          <w:rFonts w:ascii="Cambria" w:eastAsia="Calibri" w:hAnsi="Cambria" w:cs="Times New Roman"/>
          <w:sz w:val="24"/>
          <w:szCs w:val="24"/>
        </w:rPr>
      </w:pPr>
      <w:r>
        <w:rPr>
          <w:rFonts w:ascii="Cambria" w:eastAsia="Calibri" w:hAnsi="Cambria" w:cs="Times New Roman"/>
          <w:sz w:val="24"/>
          <w:szCs w:val="24"/>
        </w:rPr>
        <w:t xml:space="preserve">- </w:t>
      </w:r>
      <w:r w:rsidR="003B1630">
        <w:rPr>
          <w:rFonts w:ascii="Cambria" w:eastAsia="Calibri" w:hAnsi="Cambria" w:cs="Times New Roman"/>
          <w:sz w:val="24"/>
          <w:szCs w:val="24"/>
        </w:rPr>
        <w:t xml:space="preserve">Une formation </w:t>
      </w:r>
      <w:r w:rsidR="00940DE9">
        <w:rPr>
          <w:rFonts w:ascii="Cambria" w:eastAsia="Calibri" w:hAnsi="Cambria" w:cs="Times New Roman"/>
          <w:sz w:val="24"/>
          <w:szCs w:val="24"/>
        </w:rPr>
        <w:t xml:space="preserve">action </w:t>
      </w:r>
      <w:r w:rsidR="003B1630">
        <w:rPr>
          <w:rFonts w:ascii="Cambria" w:eastAsia="Calibri" w:hAnsi="Cambria" w:cs="Times New Roman"/>
          <w:sz w:val="24"/>
          <w:szCs w:val="24"/>
        </w:rPr>
        <w:t xml:space="preserve">qui part de la lecture pour arriver à l’écriture. </w:t>
      </w:r>
    </w:p>
    <w:p w14:paraId="585A09F1" w14:textId="77777777" w:rsidR="002B6166" w:rsidRPr="002B6166" w:rsidRDefault="002B6166" w:rsidP="006A37FA">
      <w:pPr>
        <w:spacing w:after="0" w:line="240" w:lineRule="auto"/>
        <w:jc w:val="both"/>
        <w:rPr>
          <w:rFonts w:ascii="Cambria" w:eastAsia="Calibri" w:hAnsi="Cambria" w:cs="Times New Roman"/>
          <w:sz w:val="24"/>
          <w:szCs w:val="24"/>
        </w:rPr>
      </w:pPr>
    </w:p>
    <w:p w14:paraId="113C4456" w14:textId="43EC33AE" w:rsidR="002B6166" w:rsidRPr="002B6166" w:rsidRDefault="006A37FA" w:rsidP="002B6166">
      <w:pPr>
        <w:rPr>
          <w:rFonts w:ascii="Cambria" w:eastAsia="Calibri" w:hAnsi="Cambria" w:cs="Times New Roman"/>
          <w:b/>
          <w:sz w:val="24"/>
          <w:szCs w:val="24"/>
        </w:rPr>
      </w:pPr>
      <w:r w:rsidRPr="006A37FA">
        <w:rPr>
          <w:rFonts w:ascii="Cambria" w:eastAsia="Calibri" w:hAnsi="Cambria" w:cs="Times New Roman"/>
          <w:b/>
          <w:sz w:val="24"/>
          <w:szCs w:val="24"/>
        </w:rPr>
        <w:t>4-</w:t>
      </w:r>
      <w:r w:rsidR="002B6166" w:rsidRPr="002B6166">
        <w:rPr>
          <w:rFonts w:ascii="Cambria" w:eastAsia="Calibri" w:hAnsi="Cambria" w:cs="Times New Roman"/>
          <w:b/>
          <w:sz w:val="24"/>
          <w:szCs w:val="24"/>
        </w:rPr>
        <w:t>Les critères de réussite du projet</w:t>
      </w:r>
    </w:p>
    <w:p w14:paraId="68246CFB" w14:textId="0DC0B2F4" w:rsidR="00553879" w:rsidRDefault="000B434F" w:rsidP="000B434F">
      <w:pPr>
        <w:spacing w:after="0" w:line="240" w:lineRule="auto"/>
        <w:jc w:val="both"/>
        <w:rPr>
          <w:rFonts w:ascii="Cambria" w:eastAsia="Calibri" w:hAnsi="Cambria" w:cs="Times New Roman"/>
          <w:sz w:val="24"/>
          <w:szCs w:val="24"/>
        </w:rPr>
      </w:pPr>
      <w:r>
        <w:rPr>
          <w:rFonts w:ascii="Cambria" w:eastAsia="Calibri" w:hAnsi="Cambria" w:cs="Times New Roman"/>
          <w:sz w:val="24"/>
          <w:szCs w:val="24"/>
        </w:rPr>
        <w:t xml:space="preserve">- </w:t>
      </w:r>
      <w:r w:rsidR="002B6166" w:rsidRPr="002B6166">
        <w:rPr>
          <w:rFonts w:ascii="Cambria" w:eastAsia="Calibri" w:hAnsi="Cambria" w:cs="Times New Roman"/>
          <w:sz w:val="24"/>
          <w:szCs w:val="24"/>
        </w:rPr>
        <w:t xml:space="preserve">La </w:t>
      </w:r>
      <w:r w:rsidR="00553879">
        <w:rPr>
          <w:rFonts w:ascii="Cambria" w:eastAsia="Calibri" w:hAnsi="Cambria" w:cs="Times New Roman"/>
          <w:sz w:val="24"/>
          <w:szCs w:val="24"/>
        </w:rPr>
        <w:t>modification des habitudes de lecture ;</w:t>
      </w:r>
    </w:p>
    <w:p w14:paraId="5475D367" w14:textId="7A711190" w:rsidR="00553879" w:rsidRDefault="000B434F" w:rsidP="000B434F">
      <w:pPr>
        <w:spacing w:after="0" w:line="240" w:lineRule="auto"/>
        <w:jc w:val="both"/>
        <w:rPr>
          <w:rFonts w:ascii="Cambria" w:eastAsia="Calibri" w:hAnsi="Cambria" w:cs="Times New Roman"/>
          <w:sz w:val="24"/>
          <w:szCs w:val="24"/>
        </w:rPr>
      </w:pPr>
      <w:r>
        <w:rPr>
          <w:rFonts w:ascii="Cambria" w:eastAsia="Calibri" w:hAnsi="Cambria" w:cs="Times New Roman"/>
          <w:sz w:val="24"/>
          <w:szCs w:val="24"/>
        </w:rPr>
        <w:t>- La qualité des écrits intermédiaires réalisés par les stagiaires</w:t>
      </w:r>
      <w:r w:rsidR="00635496">
        <w:rPr>
          <w:rFonts w:ascii="Cambria" w:eastAsia="Calibri" w:hAnsi="Cambria" w:cs="Times New Roman"/>
          <w:sz w:val="24"/>
          <w:szCs w:val="24"/>
        </w:rPr>
        <w:t xml:space="preserve"> pendant la formation</w:t>
      </w:r>
      <w:r>
        <w:rPr>
          <w:rFonts w:ascii="Cambria" w:eastAsia="Calibri" w:hAnsi="Cambria" w:cs="Times New Roman"/>
          <w:sz w:val="24"/>
          <w:szCs w:val="24"/>
        </w:rPr>
        <w:t> ;</w:t>
      </w:r>
    </w:p>
    <w:p w14:paraId="689F2E86" w14:textId="77777777" w:rsidR="00E41519" w:rsidRDefault="000B434F" w:rsidP="00E41519">
      <w:pPr>
        <w:spacing w:after="0" w:line="240" w:lineRule="auto"/>
        <w:jc w:val="both"/>
        <w:rPr>
          <w:rFonts w:ascii="Cambria" w:eastAsia="Calibri" w:hAnsi="Cambria" w:cs="Times New Roman"/>
          <w:sz w:val="24"/>
          <w:szCs w:val="24"/>
        </w:rPr>
      </w:pPr>
      <w:r>
        <w:rPr>
          <w:rFonts w:ascii="Cambria" w:eastAsia="Calibri" w:hAnsi="Cambria" w:cs="Times New Roman"/>
          <w:sz w:val="24"/>
          <w:szCs w:val="24"/>
        </w:rPr>
        <w:t xml:space="preserve">- </w:t>
      </w:r>
      <w:r w:rsidR="00237724">
        <w:rPr>
          <w:rFonts w:ascii="Cambria" w:eastAsia="Calibri" w:hAnsi="Cambria" w:cs="Times New Roman"/>
          <w:sz w:val="24"/>
          <w:szCs w:val="24"/>
        </w:rPr>
        <w:t>L</w:t>
      </w:r>
      <w:r w:rsidR="00E41519">
        <w:rPr>
          <w:rFonts w:ascii="Cambria" w:eastAsia="Calibri" w:hAnsi="Cambria" w:cs="Times New Roman"/>
          <w:sz w:val="24"/>
          <w:szCs w:val="24"/>
        </w:rPr>
        <w:t>a modification des représentations de l’écriture entre le début et la fin de la formation (pré et post-test) ;</w:t>
      </w:r>
    </w:p>
    <w:p w14:paraId="50164C4A" w14:textId="12569F33" w:rsidR="002B6166" w:rsidRPr="002B6166" w:rsidRDefault="00E41519" w:rsidP="00E41519">
      <w:pPr>
        <w:spacing w:after="0" w:line="240" w:lineRule="auto"/>
        <w:jc w:val="both"/>
        <w:rPr>
          <w:rFonts w:ascii="Cambria" w:eastAsia="Calibri" w:hAnsi="Cambria" w:cs="Times New Roman"/>
          <w:sz w:val="24"/>
          <w:szCs w:val="24"/>
        </w:rPr>
      </w:pPr>
      <w:r>
        <w:rPr>
          <w:rFonts w:ascii="Cambria" w:eastAsia="Calibri" w:hAnsi="Cambria" w:cs="Times New Roman"/>
          <w:sz w:val="24"/>
          <w:szCs w:val="24"/>
        </w:rPr>
        <w:t xml:space="preserve">- la </w:t>
      </w:r>
      <w:r w:rsidR="002B6166" w:rsidRPr="002B6166">
        <w:rPr>
          <w:rFonts w:ascii="Cambria" w:eastAsia="Calibri" w:hAnsi="Cambria" w:cs="Times New Roman"/>
          <w:sz w:val="24"/>
          <w:szCs w:val="24"/>
        </w:rPr>
        <w:t>satisfaction des participants, exprimée à partir d’une enquête de satisfaction en fin de cursus</w:t>
      </w:r>
      <w:r w:rsidR="0022396F">
        <w:rPr>
          <w:rFonts w:ascii="Cambria" w:eastAsia="Calibri" w:hAnsi="Cambria" w:cs="Times New Roman"/>
          <w:sz w:val="24"/>
          <w:szCs w:val="24"/>
        </w:rPr>
        <w:t>.</w:t>
      </w:r>
    </w:p>
    <w:p w14:paraId="78C918AA" w14:textId="77777777" w:rsidR="002B6166" w:rsidRPr="002B6166" w:rsidRDefault="002B6166" w:rsidP="002B6166">
      <w:pPr>
        <w:spacing w:after="0" w:line="240" w:lineRule="auto"/>
        <w:jc w:val="both"/>
        <w:rPr>
          <w:rFonts w:ascii="Cambria" w:eastAsia="Calibri" w:hAnsi="Cambria" w:cs="Times New Roman"/>
          <w:b/>
          <w:sz w:val="28"/>
          <w:szCs w:val="28"/>
        </w:rPr>
      </w:pPr>
    </w:p>
    <w:p w14:paraId="58A6903D" w14:textId="0BFAC3ED" w:rsidR="002B6166" w:rsidRPr="002B6166" w:rsidRDefault="0022396F" w:rsidP="002B6166">
      <w:pPr>
        <w:rPr>
          <w:rFonts w:ascii="Cambria" w:eastAsia="Calibri" w:hAnsi="Cambria" w:cs="Times New Roman"/>
          <w:b/>
          <w:sz w:val="24"/>
          <w:szCs w:val="24"/>
        </w:rPr>
      </w:pPr>
      <w:r w:rsidRPr="004B1AE9">
        <w:rPr>
          <w:rFonts w:ascii="Cambria" w:eastAsia="Calibri" w:hAnsi="Cambria" w:cs="Times New Roman"/>
          <w:b/>
          <w:sz w:val="24"/>
          <w:szCs w:val="24"/>
        </w:rPr>
        <w:t>5-</w:t>
      </w:r>
      <w:r w:rsidR="002B6166" w:rsidRPr="002B6166">
        <w:rPr>
          <w:rFonts w:ascii="Cambria" w:eastAsia="Calibri" w:hAnsi="Cambria" w:cs="Times New Roman"/>
          <w:b/>
          <w:sz w:val="24"/>
          <w:szCs w:val="24"/>
        </w:rPr>
        <w:t>Processus pédagogique</w:t>
      </w:r>
    </w:p>
    <w:p w14:paraId="08F86588" w14:textId="77777777" w:rsidR="002B6166" w:rsidRPr="002B6166" w:rsidRDefault="002B6166" w:rsidP="002B6166">
      <w:pPr>
        <w:spacing w:after="0" w:line="240" w:lineRule="auto"/>
        <w:jc w:val="both"/>
        <w:rPr>
          <w:rFonts w:ascii="Cambria" w:eastAsia="Calibri" w:hAnsi="Cambria" w:cs="Times New Roman"/>
          <w:b/>
          <w:sz w:val="24"/>
          <w:szCs w:val="24"/>
        </w:rPr>
      </w:pPr>
      <w:r w:rsidRPr="002B6166">
        <w:rPr>
          <w:rFonts w:ascii="Cambria" w:eastAsia="Calibri" w:hAnsi="Cambria" w:cs="Times New Roman"/>
          <w:b/>
          <w:sz w:val="24"/>
          <w:szCs w:val="24"/>
        </w:rPr>
        <w:t>Modalités pratiques</w:t>
      </w:r>
    </w:p>
    <w:p w14:paraId="05C690F5" w14:textId="1B5221F0" w:rsidR="00166EF5" w:rsidRDefault="00166EF5" w:rsidP="002B6166">
      <w:pPr>
        <w:spacing w:after="0" w:line="240" w:lineRule="auto"/>
        <w:jc w:val="both"/>
        <w:rPr>
          <w:rFonts w:ascii="Cambria" w:eastAsia="Calibri" w:hAnsi="Cambria" w:cs="Times New Roman"/>
          <w:sz w:val="24"/>
          <w:szCs w:val="24"/>
        </w:rPr>
      </w:pPr>
      <w:r>
        <w:rPr>
          <w:rFonts w:ascii="Cambria" w:eastAsia="Calibri" w:hAnsi="Cambria" w:cs="Times New Roman"/>
          <w:sz w:val="24"/>
          <w:szCs w:val="24"/>
        </w:rPr>
        <w:t>Principe général de la formation : « C’est en forgeant qu’on devient forgeron »</w:t>
      </w:r>
      <w:r w:rsidR="002C2F9A">
        <w:rPr>
          <w:rFonts w:ascii="Cambria" w:eastAsia="Calibri" w:hAnsi="Cambria" w:cs="Times New Roman"/>
          <w:sz w:val="24"/>
          <w:szCs w:val="24"/>
        </w:rPr>
        <w:t xml:space="preserve"> en l’occurrence</w:t>
      </w:r>
      <w:r w:rsidR="00C209AA">
        <w:rPr>
          <w:rFonts w:ascii="Cambria" w:eastAsia="Calibri" w:hAnsi="Cambria" w:cs="Times New Roman"/>
          <w:sz w:val="24"/>
          <w:szCs w:val="24"/>
        </w:rPr>
        <w:t> :</w:t>
      </w:r>
      <w:r w:rsidR="002C2F9A">
        <w:rPr>
          <w:rFonts w:ascii="Cambria" w:eastAsia="Calibri" w:hAnsi="Cambria" w:cs="Times New Roman"/>
          <w:sz w:val="24"/>
          <w:szCs w:val="24"/>
        </w:rPr>
        <w:t xml:space="preserve"> </w:t>
      </w:r>
      <w:r w:rsidR="00C209AA">
        <w:rPr>
          <w:rFonts w:ascii="Cambria" w:eastAsia="Calibri" w:hAnsi="Cambria" w:cs="Times New Roman"/>
          <w:sz w:val="24"/>
          <w:szCs w:val="24"/>
        </w:rPr>
        <w:t>« C</w:t>
      </w:r>
      <w:r w:rsidR="002C2F9A">
        <w:rPr>
          <w:rFonts w:ascii="Cambria" w:eastAsia="Calibri" w:hAnsi="Cambria" w:cs="Times New Roman"/>
          <w:sz w:val="24"/>
          <w:szCs w:val="24"/>
        </w:rPr>
        <w:t>’e</w:t>
      </w:r>
      <w:r w:rsidR="00C209AA">
        <w:rPr>
          <w:rFonts w:ascii="Cambria" w:eastAsia="Calibri" w:hAnsi="Cambria" w:cs="Times New Roman"/>
          <w:sz w:val="24"/>
          <w:szCs w:val="24"/>
        </w:rPr>
        <w:t>s</w:t>
      </w:r>
      <w:r w:rsidR="002C2F9A">
        <w:rPr>
          <w:rFonts w:ascii="Cambria" w:eastAsia="Calibri" w:hAnsi="Cambria" w:cs="Times New Roman"/>
          <w:sz w:val="24"/>
          <w:szCs w:val="24"/>
        </w:rPr>
        <w:t>t en lisant</w:t>
      </w:r>
      <w:r w:rsidR="00C209AA">
        <w:rPr>
          <w:rFonts w:ascii="Cambria" w:eastAsia="Calibri" w:hAnsi="Cambria" w:cs="Times New Roman"/>
          <w:sz w:val="24"/>
          <w:szCs w:val="24"/>
        </w:rPr>
        <w:t xml:space="preserve"> d’une façon suffisamment critique</w:t>
      </w:r>
      <w:r w:rsidR="002C2F9A">
        <w:rPr>
          <w:rFonts w:ascii="Cambria" w:eastAsia="Calibri" w:hAnsi="Cambria" w:cs="Times New Roman"/>
          <w:sz w:val="24"/>
          <w:szCs w:val="24"/>
        </w:rPr>
        <w:t xml:space="preserve"> et en écrivant qu’on </w:t>
      </w:r>
      <w:r w:rsidR="00C209AA">
        <w:rPr>
          <w:rFonts w:ascii="Cambria" w:eastAsia="Calibri" w:hAnsi="Cambria" w:cs="Times New Roman"/>
          <w:sz w:val="24"/>
          <w:szCs w:val="24"/>
        </w:rPr>
        <w:t>devient chercheur</w:t>
      </w:r>
      <w:r w:rsidR="002C2F9A">
        <w:rPr>
          <w:rFonts w:ascii="Cambria" w:eastAsia="Calibri" w:hAnsi="Cambria" w:cs="Times New Roman"/>
          <w:sz w:val="24"/>
          <w:szCs w:val="24"/>
        </w:rPr>
        <w:t> »</w:t>
      </w:r>
      <w:r w:rsidR="00C209AA">
        <w:rPr>
          <w:rFonts w:ascii="Cambria" w:eastAsia="Calibri" w:hAnsi="Cambria" w:cs="Times New Roman"/>
          <w:sz w:val="24"/>
          <w:szCs w:val="24"/>
        </w:rPr>
        <w:t xml:space="preserve">. </w:t>
      </w:r>
    </w:p>
    <w:p w14:paraId="147990FE" w14:textId="0F067516" w:rsidR="00940DE9" w:rsidRDefault="002B6166" w:rsidP="002B6166">
      <w:pPr>
        <w:spacing w:after="0" w:line="240" w:lineRule="auto"/>
        <w:jc w:val="both"/>
        <w:rPr>
          <w:rFonts w:ascii="Cambria" w:eastAsia="Calibri" w:hAnsi="Cambria" w:cs="Times New Roman"/>
          <w:sz w:val="24"/>
          <w:szCs w:val="24"/>
        </w:rPr>
      </w:pPr>
      <w:r w:rsidRPr="002B6166">
        <w:rPr>
          <w:rFonts w:ascii="Cambria" w:eastAsia="Calibri" w:hAnsi="Cambria" w:cs="Times New Roman"/>
          <w:sz w:val="24"/>
          <w:szCs w:val="24"/>
        </w:rPr>
        <w:t xml:space="preserve">En deux jours, </w:t>
      </w:r>
      <w:r w:rsidR="004B1AE9">
        <w:rPr>
          <w:rFonts w:ascii="Cambria" w:eastAsia="Calibri" w:hAnsi="Cambria" w:cs="Times New Roman"/>
          <w:sz w:val="24"/>
          <w:szCs w:val="24"/>
        </w:rPr>
        <w:t xml:space="preserve">en binômes, </w:t>
      </w:r>
      <w:r w:rsidRPr="002B6166">
        <w:rPr>
          <w:rFonts w:ascii="Cambria" w:eastAsia="Calibri" w:hAnsi="Cambria" w:cs="Times New Roman"/>
          <w:sz w:val="24"/>
          <w:szCs w:val="24"/>
        </w:rPr>
        <w:t>les stagiaires cheminent autour des caractéristiques de différents types d’</w:t>
      </w:r>
      <w:r w:rsidR="004B1AE9">
        <w:rPr>
          <w:rFonts w:ascii="Cambria" w:eastAsia="Calibri" w:hAnsi="Cambria" w:cs="Times New Roman"/>
          <w:sz w:val="24"/>
          <w:szCs w:val="24"/>
        </w:rPr>
        <w:t>articles</w:t>
      </w:r>
      <w:r w:rsidR="00940DE9">
        <w:rPr>
          <w:rFonts w:ascii="Cambria" w:eastAsia="Calibri" w:hAnsi="Cambria" w:cs="Times New Roman"/>
          <w:sz w:val="24"/>
          <w:szCs w:val="24"/>
        </w:rPr>
        <w:t xml:space="preserve"> issus de la littérature professionnelle</w:t>
      </w:r>
      <w:r w:rsidR="004B1AE9">
        <w:rPr>
          <w:rFonts w:ascii="Cambria" w:eastAsia="Calibri" w:hAnsi="Cambria" w:cs="Times New Roman"/>
          <w:sz w:val="24"/>
          <w:szCs w:val="24"/>
        </w:rPr>
        <w:t xml:space="preserve"> qu’ils sont invités à lire, présenter et critiquer selon différents critères. </w:t>
      </w:r>
    </w:p>
    <w:p w14:paraId="78FAFC04" w14:textId="4A2A0E04" w:rsidR="004B1AE9" w:rsidRDefault="00E5224A" w:rsidP="002B6166">
      <w:pPr>
        <w:spacing w:after="0" w:line="240" w:lineRule="auto"/>
        <w:jc w:val="both"/>
        <w:rPr>
          <w:rFonts w:ascii="Cambria" w:eastAsia="Calibri" w:hAnsi="Cambria" w:cs="Times New Roman"/>
          <w:sz w:val="24"/>
          <w:szCs w:val="24"/>
        </w:rPr>
      </w:pPr>
      <w:r>
        <w:rPr>
          <w:rFonts w:ascii="Cambria" w:eastAsia="Calibri" w:hAnsi="Cambria" w:cs="Times New Roman"/>
          <w:sz w:val="24"/>
          <w:szCs w:val="24"/>
        </w:rPr>
        <w:t xml:space="preserve">Ils </w:t>
      </w:r>
      <w:r w:rsidR="00940DE9">
        <w:rPr>
          <w:rFonts w:ascii="Cambria" w:eastAsia="Calibri" w:hAnsi="Cambria" w:cs="Times New Roman"/>
          <w:sz w:val="24"/>
          <w:szCs w:val="24"/>
        </w:rPr>
        <w:t xml:space="preserve">lisent et commentent </w:t>
      </w:r>
      <w:r>
        <w:rPr>
          <w:rFonts w:ascii="Cambria" w:eastAsia="Calibri" w:hAnsi="Cambria" w:cs="Times New Roman"/>
          <w:sz w:val="24"/>
          <w:szCs w:val="24"/>
        </w:rPr>
        <w:t>des bibliographies</w:t>
      </w:r>
      <w:r w:rsidR="00940DE9">
        <w:rPr>
          <w:rFonts w:ascii="Cambria" w:eastAsia="Calibri" w:hAnsi="Cambria" w:cs="Times New Roman"/>
          <w:sz w:val="24"/>
          <w:szCs w:val="24"/>
        </w:rPr>
        <w:t xml:space="preserve"> d’articles et d’ouvrages</w:t>
      </w:r>
      <w:r>
        <w:rPr>
          <w:rFonts w:ascii="Cambria" w:eastAsia="Calibri" w:hAnsi="Cambria" w:cs="Times New Roman"/>
          <w:sz w:val="24"/>
          <w:szCs w:val="24"/>
        </w:rPr>
        <w:t xml:space="preserve"> et en réalisent </w:t>
      </w:r>
      <w:r w:rsidR="00F7795A">
        <w:rPr>
          <w:rFonts w:ascii="Cambria" w:eastAsia="Calibri" w:hAnsi="Cambria" w:cs="Times New Roman"/>
          <w:sz w:val="24"/>
          <w:szCs w:val="24"/>
        </w:rPr>
        <w:t xml:space="preserve">une </w:t>
      </w:r>
      <w:r>
        <w:rPr>
          <w:rFonts w:ascii="Cambria" w:eastAsia="Calibri" w:hAnsi="Cambria" w:cs="Times New Roman"/>
          <w:sz w:val="24"/>
          <w:szCs w:val="24"/>
        </w:rPr>
        <w:t>sur un sujet</w:t>
      </w:r>
      <w:r w:rsidR="00F7795A">
        <w:rPr>
          <w:rFonts w:ascii="Cambria" w:eastAsia="Calibri" w:hAnsi="Cambria" w:cs="Times New Roman"/>
          <w:sz w:val="24"/>
          <w:szCs w:val="24"/>
        </w:rPr>
        <w:t xml:space="preserve"> commun. </w:t>
      </w:r>
    </w:p>
    <w:p w14:paraId="4265E9F4" w14:textId="4BE607B1" w:rsidR="00940DE9" w:rsidRDefault="00940DE9" w:rsidP="002B6166">
      <w:pPr>
        <w:spacing w:after="0" w:line="240" w:lineRule="auto"/>
        <w:jc w:val="both"/>
        <w:rPr>
          <w:rFonts w:ascii="Cambria" w:eastAsia="Calibri" w:hAnsi="Cambria" w:cs="Times New Roman"/>
          <w:sz w:val="24"/>
          <w:szCs w:val="24"/>
        </w:rPr>
      </w:pPr>
      <w:r>
        <w:rPr>
          <w:rFonts w:ascii="Cambria" w:eastAsia="Calibri" w:hAnsi="Cambria" w:cs="Times New Roman"/>
          <w:sz w:val="24"/>
          <w:szCs w:val="24"/>
        </w:rPr>
        <w:t>Dans un deuxième temps, ils sont invités à décrire une séquence de soin</w:t>
      </w:r>
      <w:r w:rsidR="000254B1">
        <w:rPr>
          <w:rFonts w:ascii="Cambria" w:eastAsia="Calibri" w:hAnsi="Cambria" w:cs="Times New Roman"/>
          <w:sz w:val="24"/>
          <w:szCs w:val="24"/>
        </w:rPr>
        <w:t xml:space="preserve"> qu’ils tritureront pour en faire </w:t>
      </w:r>
      <w:r w:rsidR="0075377F">
        <w:rPr>
          <w:rFonts w:ascii="Cambria" w:eastAsia="Calibri" w:hAnsi="Cambria" w:cs="Times New Roman"/>
          <w:sz w:val="24"/>
          <w:szCs w:val="24"/>
        </w:rPr>
        <w:t>un résumé, un abstract, le début d’un article clinique</w:t>
      </w:r>
      <w:r w:rsidR="002C2F9A">
        <w:rPr>
          <w:rFonts w:ascii="Cambria" w:eastAsia="Calibri" w:hAnsi="Cambria" w:cs="Times New Roman"/>
          <w:sz w:val="24"/>
          <w:szCs w:val="24"/>
        </w:rPr>
        <w:t>.</w:t>
      </w:r>
    </w:p>
    <w:p w14:paraId="7404DA25" w14:textId="6F12A249" w:rsidR="002C2F9A" w:rsidRDefault="002C2F9A" w:rsidP="002B6166">
      <w:pPr>
        <w:spacing w:after="0" w:line="240" w:lineRule="auto"/>
        <w:jc w:val="both"/>
        <w:rPr>
          <w:rFonts w:ascii="Cambria" w:eastAsia="Calibri" w:hAnsi="Cambria" w:cs="Times New Roman"/>
          <w:sz w:val="24"/>
          <w:szCs w:val="24"/>
        </w:rPr>
      </w:pPr>
      <w:r>
        <w:rPr>
          <w:rFonts w:ascii="Cambria" w:eastAsia="Calibri" w:hAnsi="Cambria" w:cs="Times New Roman"/>
          <w:sz w:val="24"/>
          <w:szCs w:val="24"/>
        </w:rPr>
        <w:t>Le formateur apporte des outils pratiques et théoriques</w:t>
      </w:r>
      <w:r w:rsidR="002065C2">
        <w:rPr>
          <w:rFonts w:ascii="Cambria" w:eastAsia="Calibri" w:hAnsi="Cambria" w:cs="Times New Roman"/>
          <w:sz w:val="24"/>
          <w:szCs w:val="24"/>
        </w:rPr>
        <w:t xml:space="preserve">. </w:t>
      </w:r>
    </w:p>
    <w:p w14:paraId="1C3F1536" w14:textId="77777777" w:rsidR="008B3454" w:rsidRDefault="008B3454" w:rsidP="002065C2">
      <w:pPr>
        <w:rPr>
          <w:rFonts w:ascii="Cambria" w:eastAsia="Calibri" w:hAnsi="Cambria" w:cs="Times New Roman"/>
          <w:sz w:val="24"/>
          <w:szCs w:val="24"/>
        </w:rPr>
      </w:pPr>
    </w:p>
    <w:p w14:paraId="0F23AB65" w14:textId="7F520FCA" w:rsidR="00981447" w:rsidRPr="00981447" w:rsidRDefault="002065C2" w:rsidP="00981447">
      <w:pPr>
        <w:rPr>
          <w:rFonts w:ascii="Cambria" w:hAnsi="Cambria"/>
          <w:b/>
          <w:bCs/>
          <w:sz w:val="24"/>
          <w:szCs w:val="24"/>
        </w:rPr>
      </w:pPr>
      <w:r w:rsidRPr="00981447">
        <w:rPr>
          <w:rFonts w:ascii="Cambria" w:eastAsia="Calibri" w:hAnsi="Cambria" w:cs="Times New Roman"/>
          <w:b/>
          <w:bCs/>
          <w:sz w:val="24"/>
          <w:szCs w:val="24"/>
        </w:rPr>
        <w:t>6-</w:t>
      </w:r>
      <w:r w:rsidR="00981447" w:rsidRPr="00981447">
        <w:rPr>
          <w:rFonts w:ascii="Cambria" w:hAnsi="Cambria"/>
          <w:b/>
          <w:bCs/>
          <w:sz w:val="24"/>
          <w:szCs w:val="24"/>
        </w:rPr>
        <w:t>Contenu de la formation</w:t>
      </w:r>
    </w:p>
    <w:p w14:paraId="66730008" w14:textId="77777777" w:rsidR="00981447" w:rsidRPr="00DD1FBA" w:rsidRDefault="00981447" w:rsidP="00981447">
      <w:pPr>
        <w:spacing w:after="0" w:line="240" w:lineRule="auto"/>
        <w:jc w:val="both"/>
        <w:rPr>
          <w:rFonts w:ascii="Cambria" w:hAnsi="Cambria"/>
          <w:b/>
          <w:sz w:val="28"/>
          <w:szCs w:val="28"/>
          <w:u w:val="single"/>
        </w:rPr>
      </w:pPr>
    </w:p>
    <w:p w14:paraId="64D5118A" w14:textId="77777777" w:rsidR="00981447" w:rsidRPr="00557074" w:rsidRDefault="00981447" w:rsidP="00981447">
      <w:pPr>
        <w:spacing w:after="0" w:line="240" w:lineRule="auto"/>
        <w:jc w:val="both"/>
        <w:rPr>
          <w:rFonts w:ascii="Cambria" w:hAnsi="Cambria"/>
          <w:b/>
          <w:sz w:val="28"/>
          <w:szCs w:val="28"/>
        </w:rPr>
      </w:pPr>
    </w:p>
    <w:p w14:paraId="5D0EC4C8" w14:textId="7071D609" w:rsidR="00981447" w:rsidRPr="00981447" w:rsidRDefault="00981447" w:rsidP="00981447">
      <w:pPr>
        <w:jc w:val="center"/>
        <w:rPr>
          <w:rFonts w:ascii="Cambria" w:hAnsi="Cambria"/>
          <w:b/>
          <w:bCs/>
          <w:sz w:val="24"/>
          <w:szCs w:val="24"/>
        </w:rPr>
      </w:pPr>
      <w:r w:rsidRPr="00981447">
        <w:rPr>
          <w:rFonts w:ascii="Cambria" w:hAnsi="Cambria"/>
          <w:b/>
          <w:bCs/>
          <w:sz w:val="24"/>
          <w:szCs w:val="24"/>
        </w:rPr>
        <w:t>1</w:t>
      </w:r>
      <w:r w:rsidRPr="00981447">
        <w:rPr>
          <w:rFonts w:ascii="Cambria" w:hAnsi="Cambria"/>
          <w:b/>
          <w:bCs/>
          <w:sz w:val="24"/>
          <w:szCs w:val="24"/>
          <w:vertAlign w:val="superscript"/>
        </w:rPr>
        <w:t>ère</w:t>
      </w:r>
      <w:r w:rsidRPr="00981447">
        <w:rPr>
          <w:rFonts w:ascii="Cambria" w:hAnsi="Cambria"/>
          <w:b/>
          <w:bCs/>
          <w:sz w:val="24"/>
          <w:szCs w:val="24"/>
        </w:rPr>
        <w:t xml:space="preserve"> journée : </w:t>
      </w:r>
      <w:r>
        <w:rPr>
          <w:rFonts w:ascii="Cambria" w:hAnsi="Cambria"/>
          <w:b/>
          <w:bCs/>
          <w:sz w:val="24"/>
          <w:szCs w:val="24"/>
        </w:rPr>
        <w:t>Lire</w:t>
      </w:r>
    </w:p>
    <w:p w14:paraId="1AA00AD8" w14:textId="77777777" w:rsidR="00981447" w:rsidRDefault="00981447" w:rsidP="00981447">
      <w:pPr>
        <w:jc w:val="center"/>
        <w:rPr>
          <w:rFonts w:ascii="Cambria" w:hAnsi="Cambri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9"/>
        <w:gridCol w:w="3397"/>
        <w:gridCol w:w="2537"/>
        <w:gridCol w:w="919"/>
      </w:tblGrid>
      <w:tr w:rsidR="002355CC" w:rsidRPr="00D4191B" w14:paraId="18C4653B" w14:textId="77777777" w:rsidTr="00F315C6">
        <w:tc>
          <w:tcPr>
            <w:tcW w:w="2231" w:type="dxa"/>
          </w:tcPr>
          <w:p w14:paraId="08CCC050" w14:textId="77777777" w:rsidR="00981447" w:rsidRPr="00B65B2C" w:rsidRDefault="00981447" w:rsidP="00F315C6">
            <w:pPr>
              <w:jc w:val="center"/>
              <w:rPr>
                <w:rFonts w:ascii="Cambria" w:hAnsi="Cambria"/>
                <w:b/>
              </w:rPr>
            </w:pPr>
            <w:r w:rsidRPr="00B65B2C">
              <w:rPr>
                <w:rFonts w:ascii="Cambria" w:hAnsi="Cambria"/>
                <w:b/>
              </w:rPr>
              <w:t>Objectifs pédagogiques</w:t>
            </w:r>
          </w:p>
        </w:tc>
        <w:tc>
          <w:tcPr>
            <w:tcW w:w="3506" w:type="dxa"/>
          </w:tcPr>
          <w:p w14:paraId="31FA6740" w14:textId="77777777" w:rsidR="00981447" w:rsidRPr="00D4191B" w:rsidRDefault="00981447" w:rsidP="00F315C6">
            <w:pPr>
              <w:jc w:val="center"/>
              <w:rPr>
                <w:rFonts w:ascii="Cambria" w:hAnsi="Cambria"/>
                <w:b/>
                <w:sz w:val="24"/>
                <w:szCs w:val="24"/>
              </w:rPr>
            </w:pPr>
            <w:r w:rsidRPr="00D4191B">
              <w:rPr>
                <w:rFonts w:ascii="Cambria" w:hAnsi="Cambria"/>
                <w:b/>
                <w:sz w:val="24"/>
                <w:szCs w:val="24"/>
              </w:rPr>
              <w:t>Contenu</w:t>
            </w:r>
          </w:p>
        </w:tc>
        <w:tc>
          <w:tcPr>
            <w:tcW w:w="2657" w:type="dxa"/>
          </w:tcPr>
          <w:p w14:paraId="6E57BFD7" w14:textId="77777777" w:rsidR="00981447" w:rsidRPr="00B65B2C" w:rsidRDefault="00981447" w:rsidP="00F315C6">
            <w:pPr>
              <w:jc w:val="center"/>
              <w:rPr>
                <w:rFonts w:ascii="Cambria" w:hAnsi="Cambria"/>
                <w:b/>
              </w:rPr>
            </w:pPr>
            <w:r w:rsidRPr="00B65B2C">
              <w:rPr>
                <w:rFonts w:ascii="Cambria" w:hAnsi="Cambria"/>
                <w:b/>
              </w:rPr>
              <w:t>Moyens et supports pédagogiques</w:t>
            </w:r>
          </w:p>
        </w:tc>
        <w:tc>
          <w:tcPr>
            <w:tcW w:w="894" w:type="dxa"/>
          </w:tcPr>
          <w:p w14:paraId="376780C9" w14:textId="77777777" w:rsidR="00981447" w:rsidRPr="00D4191B" w:rsidRDefault="00981447" w:rsidP="00F315C6">
            <w:pPr>
              <w:jc w:val="center"/>
              <w:rPr>
                <w:rFonts w:ascii="Cambria" w:hAnsi="Cambria"/>
                <w:b/>
                <w:sz w:val="24"/>
                <w:szCs w:val="24"/>
              </w:rPr>
            </w:pPr>
            <w:r w:rsidRPr="00D4191B">
              <w:rPr>
                <w:rFonts w:ascii="Cambria" w:hAnsi="Cambria"/>
                <w:b/>
                <w:sz w:val="24"/>
                <w:szCs w:val="24"/>
              </w:rPr>
              <w:t>Durée</w:t>
            </w:r>
          </w:p>
        </w:tc>
      </w:tr>
      <w:tr w:rsidR="002355CC" w:rsidRPr="00D4191B" w14:paraId="2A850FCB" w14:textId="77777777" w:rsidTr="00F315C6">
        <w:tc>
          <w:tcPr>
            <w:tcW w:w="2231" w:type="dxa"/>
          </w:tcPr>
          <w:p w14:paraId="416C437A" w14:textId="77777777" w:rsidR="00981447" w:rsidRPr="00D4191B" w:rsidRDefault="00981447" w:rsidP="00F315C6">
            <w:pPr>
              <w:jc w:val="center"/>
              <w:rPr>
                <w:rFonts w:ascii="Cambria" w:hAnsi="Cambria"/>
                <w:b/>
                <w:sz w:val="24"/>
                <w:szCs w:val="24"/>
              </w:rPr>
            </w:pPr>
          </w:p>
          <w:p w14:paraId="71657E40" w14:textId="77777777" w:rsidR="00981447" w:rsidRPr="00D4191B" w:rsidRDefault="00981447" w:rsidP="00F315C6">
            <w:pPr>
              <w:jc w:val="center"/>
              <w:rPr>
                <w:rFonts w:ascii="Cambria" w:hAnsi="Cambria"/>
                <w:b/>
                <w:sz w:val="24"/>
                <w:szCs w:val="24"/>
              </w:rPr>
            </w:pPr>
          </w:p>
          <w:p w14:paraId="5DA962C5" w14:textId="77777777" w:rsidR="00981447" w:rsidRPr="00D4191B" w:rsidRDefault="00981447" w:rsidP="00F315C6">
            <w:pPr>
              <w:jc w:val="center"/>
              <w:rPr>
                <w:rFonts w:ascii="Cambria" w:hAnsi="Cambria"/>
                <w:b/>
                <w:sz w:val="24"/>
                <w:szCs w:val="24"/>
              </w:rPr>
            </w:pPr>
          </w:p>
          <w:p w14:paraId="463F13C8" w14:textId="77777777" w:rsidR="00981447" w:rsidRPr="00D4191B" w:rsidRDefault="00981447" w:rsidP="00F315C6">
            <w:pPr>
              <w:jc w:val="center"/>
              <w:rPr>
                <w:rFonts w:ascii="Cambria" w:hAnsi="Cambria"/>
                <w:b/>
                <w:sz w:val="24"/>
                <w:szCs w:val="24"/>
              </w:rPr>
            </w:pPr>
          </w:p>
          <w:p w14:paraId="7CE6AEED" w14:textId="77777777" w:rsidR="00981447" w:rsidRPr="00D4191B" w:rsidRDefault="00981447" w:rsidP="00F315C6">
            <w:pPr>
              <w:jc w:val="center"/>
              <w:rPr>
                <w:rFonts w:ascii="Cambria" w:hAnsi="Cambria"/>
                <w:b/>
                <w:sz w:val="24"/>
                <w:szCs w:val="24"/>
              </w:rPr>
            </w:pPr>
          </w:p>
          <w:p w14:paraId="38D1C10B" w14:textId="77777777" w:rsidR="00981447" w:rsidRPr="00D4191B" w:rsidRDefault="00981447" w:rsidP="00F315C6">
            <w:pPr>
              <w:jc w:val="center"/>
              <w:rPr>
                <w:rFonts w:ascii="Cambria" w:hAnsi="Cambria"/>
                <w:b/>
                <w:sz w:val="24"/>
                <w:szCs w:val="24"/>
              </w:rPr>
            </w:pPr>
          </w:p>
          <w:p w14:paraId="61E7A214" w14:textId="77777777" w:rsidR="00981447" w:rsidRPr="00D4191B" w:rsidRDefault="00981447" w:rsidP="00F315C6">
            <w:pPr>
              <w:jc w:val="center"/>
              <w:rPr>
                <w:rFonts w:ascii="Cambria" w:hAnsi="Cambria"/>
                <w:b/>
                <w:sz w:val="24"/>
                <w:szCs w:val="24"/>
              </w:rPr>
            </w:pPr>
            <w:r w:rsidRPr="00D4191B">
              <w:rPr>
                <w:rFonts w:ascii="Cambria" w:hAnsi="Cambria"/>
                <w:b/>
                <w:sz w:val="24"/>
                <w:szCs w:val="24"/>
              </w:rPr>
              <w:t>S’inscrire dans le processus de formation</w:t>
            </w:r>
          </w:p>
          <w:p w14:paraId="0E41C65D" w14:textId="77777777" w:rsidR="00981447" w:rsidRPr="00D4191B" w:rsidRDefault="00981447" w:rsidP="00F315C6">
            <w:pPr>
              <w:jc w:val="center"/>
              <w:rPr>
                <w:rFonts w:ascii="Cambria" w:hAnsi="Cambria"/>
                <w:b/>
                <w:sz w:val="24"/>
                <w:szCs w:val="24"/>
              </w:rPr>
            </w:pPr>
          </w:p>
        </w:tc>
        <w:tc>
          <w:tcPr>
            <w:tcW w:w="3506" w:type="dxa"/>
          </w:tcPr>
          <w:p w14:paraId="0C63A33F" w14:textId="77777777" w:rsidR="00981447" w:rsidRPr="00D4191B" w:rsidRDefault="00981447" w:rsidP="00F315C6">
            <w:pPr>
              <w:spacing w:after="0" w:line="240" w:lineRule="auto"/>
              <w:jc w:val="both"/>
              <w:rPr>
                <w:rFonts w:ascii="Cambria" w:hAnsi="Cambria"/>
                <w:b/>
                <w:sz w:val="24"/>
                <w:szCs w:val="24"/>
              </w:rPr>
            </w:pPr>
            <w:r w:rsidRPr="00D4191B">
              <w:rPr>
                <w:rFonts w:ascii="Cambria" w:hAnsi="Cambria"/>
                <w:b/>
                <w:sz w:val="24"/>
                <w:szCs w:val="24"/>
              </w:rPr>
              <w:lastRenderedPageBreak/>
              <w:t>Entrée en dynamique de formation</w:t>
            </w:r>
            <w:r>
              <w:rPr>
                <w:rFonts w:ascii="Cambria" w:hAnsi="Cambria"/>
                <w:b/>
                <w:sz w:val="24"/>
                <w:szCs w:val="24"/>
              </w:rPr>
              <w:t> </w:t>
            </w:r>
            <w:r w:rsidRPr="00D4191B">
              <w:rPr>
                <w:rFonts w:ascii="Cambria" w:hAnsi="Cambria"/>
                <w:b/>
                <w:sz w:val="24"/>
                <w:szCs w:val="24"/>
              </w:rPr>
              <w:t>:</w:t>
            </w:r>
          </w:p>
          <w:p w14:paraId="657A69F9" w14:textId="77777777" w:rsidR="00981447" w:rsidRPr="00D4191B" w:rsidRDefault="00981447" w:rsidP="00F315C6">
            <w:pPr>
              <w:spacing w:after="0" w:line="240" w:lineRule="auto"/>
              <w:jc w:val="both"/>
              <w:rPr>
                <w:rFonts w:ascii="Cambria" w:hAnsi="Cambria"/>
                <w:sz w:val="24"/>
                <w:szCs w:val="24"/>
              </w:rPr>
            </w:pPr>
            <w:r w:rsidRPr="00CE4DBE">
              <w:rPr>
                <w:rFonts w:ascii="Cambria" w:hAnsi="Cambria"/>
                <w:i/>
                <w:sz w:val="24"/>
                <w:szCs w:val="24"/>
              </w:rPr>
              <w:t>Introduction,</w:t>
            </w:r>
            <w:r w:rsidRPr="00D4191B">
              <w:rPr>
                <w:rFonts w:ascii="Cambria" w:hAnsi="Cambria"/>
                <w:sz w:val="24"/>
                <w:szCs w:val="24"/>
              </w:rPr>
              <w:t xml:space="preserve"> présentation et ouverture de la séquence de formation,</w:t>
            </w:r>
          </w:p>
          <w:p w14:paraId="2440573E" w14:textId="6D7015A6" w:rsidR="00981447" w:rsidRDefault="00981447" w:rsidP="00F315C6">
            <w:pPr>
              <w:spacing w:after="0" w:line="240" w:lineRule="auto"/>
              <w:jc w:val="both"/>
              <w:rPr>
                <w:rFonts w:ascii="Cambria" w:hAnsi="Cambria"/>
                <w:sz w:val="24"/>
                <w:szCs w:val="24"/>
              </w:rPr>
            </w:pPr>
            <w:r w:rsidRPr="00D4191B">
              <w:rPr>
                <w:rFonts w:ascii="Cambria" w:hAnsi="Cambria"/>
                <w:sz w:val="24"/>
                <w:szCs w:val="24"/>
              </w:rPr>
              <w:t>-</w:t>
            </w:r>
            <w:r w:rsidRPr="00CE4DBE">
              <w:rPr>
                <w:rFonts w:ascii="Cambria" w:hAnsi="Cambria"/>
                <w:i/>
                <w:sz w:val="24"/>
                <w:szCs w:val="24"/>
              </w:rPr>
              <w:t>Exploration des trajets professionnels</w:t>
            </w:r>
            <w:r w:rsidRPr="00D4191B">
              <w:rPr>
                <w:rFonts w:ascii="Cambria" w:hAnsi="Cambria"/>
                <w:sz w:val="24"/>
                <w:szCs w:val="24"/>
              </w:rPr>
              <w:t xml:space="preserve"> en lien </w:t>
            </w:r>
            <w:r>
              <w:rPr>
                <w:rFonts w:ascii="Cambria" w:hAnsi="Cambria"/>
                <w:sz w:val="24"/>
                <w:szCs w:val="24"/>
              </w:rPr>
              <w:t>avec l’écriture et la recherche. Rappel du thème du T.F.E</w:t>
            </w:r>
          </w:p>
          <w:p w14:paraId="535F9A92" w14:textId="70AF172A" w:rsidR="00981447" w:rsidRDefault="00981447" w:rsidP="00F315C6">
            <w:pPr>
              <w:spacing w:after="0" w:line="240" w:lineRule="auto"/>
              <w:jc w:val="both"/>
              <w:rPr>
                <w:rFonts w:ascii="Cambria" w:hAnsi="Cambria"/>
                <w:sz w:val="24"/>
                <w:szCs w:val="24"/>
              </w:rPr>
            </w:pPr>
            <w:r>
              <w:rPr>
                <w:rFonts w:ascii="Cambria" w:hAnsi="Cambria"/>
                <w:sz w:val="24"/>
                <w:szCs w:val="24"/>
              </w:rPr>
              <w:lastRenderedPageBreak/>
              <w:t>-</w:t>
            </w:r>
            <w:r w:rsidRPr="00CE4DBE">
              <w:rPr>
                <w:rFonts w:ascii="Cambria" w:hAnsi="Cambria"/>
                <w:i/>
                <w:sz w:val="24"/>
                <w:szCs w:val="24"/>
              </w:rPr>
              <w:t>Expression des représentations</w:t>
            </w:r>
            <w:r w:rsidRPr="00D4191B">
              <w:rPr>
                <w:rFonts w:ascii="Cambria" w:hAnsi="Cambria"/>
                <w:sz w:val="24"/>
                <w:szCs w:val="24"/>
              </w:rPr>
              <w:t xml:space="preserve"> des professionnels en ce qui c</w:t>
            </w:r>
            <w:r>
              <w:rPr>
                <w:rFonts w:ascii="Cambria" w:hAnsi="Cambria"/>
                <w:sz w:val="24"/>
                <w:szCs w:val="24"/>
              </w:rPr>
              <w:t>oncerne l’écriture.</w:t>
            </w:r>
          </w:p>
          <w:p w14:paraId="6C3AE61C" w14:textId="77777777" w:rsidR="00C92C76" w:rsidRDefault="00C92C76" w:rsidP="00F315C6">
            <w:pPr>
              <w:spacing w:after="0" w:line="240" w:lineRule="auto"/>
              <w:jc w:val="both"/>
              <w:rPr>
                <w:rFonts w:ascii="Cambria" w:hAnsi="Cambria"/>
                <w:sz w:val="24"/>
                <w:szCs w:val="24"/>
              </w:rPr>
            </w:pPr>
          </w:p>
          <w:p w14:paraId="0B82CF44" w14:textId="07859F6B" w:rsidR="00C92C76" w:rsidRDefault="00C92C76" w:rsidP="00F315C6">
            <w:pPr>
              <w:spacing w:after="0" w:line="240" w:lineRule="auto"/>
              <w:jc w:val="both"/>
              <w:rPr>
                <w:rFonts w:ascii="Cambria" w:hAnsi="Cambria"/>
                <w:sz w:val="24"/>
                <w:szCs w:val="24"/>
              </w:rPr>
            </w:pPr>
            <w:r>
              <w:rPr>
                <w:rFonts w:ascii="Cambria" w:hAnsi="Cambria"/>
                <w:sz w:val="24"/>
                <w:szCs w:val="24"/>
              </w:rPr>
              <w:t>Pré-test</w:t>
            </w:r>
          </w:p>
          <w:p w14:paraId="15B9C3F5" w14:textId="77777777" w:rsidR="00981447" w:rsidRDefault="00981447" w:rsidP="00F315C6">
            <w:pPr>
              <w:spacing w:after="0" w:line="240" w:lineRule="auto"/>
              <w:jc w:val="both"/>
              <w:rPr>
                <w:rFonts w:ascii="Cambria" w:hAnsi="Cambria"/>
                <w:sz w:val="24"/>
                <w:szCs w:val="24"/>
              </w:rPr>
            </w:pPr>
          </w:p>
          <w:p w14:paraId="129F5D95" w14:textId="77777777" w:rsidR="00981447" w:rsidRPr="00D4191B" w:rsidRDefault="00981447" w:rsidP="00F315C6">
            <w:pPr>
              <w:spacing w:after="0" w:line="240" w:lineRule="auto"/>
              <w:jc w:val="both"/>
              <w:rPr>
                <w:rFonts w:ascii="Cambria" w:hAnsi="Cambria"/>
                <w:sz w:val="24"/>
                <w:szCs w:val="24"/>
              </w:rPr>
            </w:pPr>
          </w:p>
          <w:p w14:paraId="2B43DC04" w14:textId="77777777" w:rsidR="00981447" w:rsidRDefault="00981447" w:rsidP="00F315C6">
            <w:pPr>
              <w:spacing w:after="0" w:line="240" w:lineRule="auto"/>
              <w:jc w:val="both"/>
              <w:rPr>
                <w:rFonts w:ascii="Cambria" w:hAnsi="Cambria"/>
                <w:b/>
                <w:sz w:val="24"/>
                <w:szCs w:val="24"/>
              </w:rPr>
            </w:pPr>
          </w:p>
          <w:p w14:paraId="655C4896" w14:textId="77777777" w:rsidR="00981447" w:rsidRDefault="00981447" w:rsidP="00F315C6">
            <w:pPr>
              <w:spacing w:after="0" w:line="240" w:lineRule="auto"/>
              <w:jc w:val="both"/>
              <w:rPr>
                <w:rFonts w:ascii="Cambria" w:hAnsi="Cambria"/>
                <w:b/>
                <w:sz w:val="24"/>
                <w:szCs w:val="24"/>
              </w:rPr>
            </w:pPr>
          </w:p>
          <w:p w14:paraId="2059991B" w14:textId="77777777" w:rsidR="00981447" w:rsidRPr="00720128" w:rsidRDefault="00981447" w:rsidP="00F315C6">
            <w:pPr>
              <w:spacing w:after="0" w:line="240" w:lineRule="auto"/>
              <w:jc w:val="both"/>
              <w:rPr>
                <w:rFonts w:ascii="Cambria" w:hAnsi="Cambria"/>
                <w:b/>
                <w:sz w:val="24"/>
                <w:szCs w:val="24"/>
              </w:rPr>
            </w:pPr>
            <w:r>
              <w:rPr>
                <w:rFonts w:ascii="Cambria" w:hAnsi="Cambria"/>
                <w:b/>
                <w:sz w:val="24"/>
                <w:szCs w:val="24"/>
              </w:rPr>
              <w:t>Présentation de la formation et de ses différentes étapes</w:t>
            </w:r>
          </w:p>
        </w:tc>
        <w:tc>
          <w:tcPr>
            <w:tcW w:w="2657" w:type="dxa"/>
          </w:tcPr>
          <w:p w14:paraId="285368E4" w14:textId="77777777" w:rsidR="00981447" w:rsidRDefault="00981447" w:rsidP="00F315C6">
            <w:pPr>
              <w:rPr>
                <w:rFonts w:ascii="Cambria" w:hAnsi="Cambria"/>
                <w:sz w:val="24"/>
                <w:szCs w:val="24"/>
              </w:rPr>
            </w:pPr>
          </w:p>
          <w:p w14:paraId="22EBC2A1" w14:textId="77777777" w:rsidR="00981447" w:rsidRPr="00D4191B" w:rsidRDefault="00981447" w:rsidP="00F315C6">
            <w:pPr>
              <w:rPr>
                <w:rFonts w:ascii="Cambria" w:hAnsi="Cambria"/>
                <w:sz w:val="24"/>
                <w:szCs w:val="24"/>
              </w:rPr>
            </w:pPr>
            <w:r w:rsidRPr="00D4191B">
              <w:rPr>
                <w:rFonts w:ascii="Cambria" w:hAnsi="Cambria"/>
                <w:sz w:val="24"/>
                <w:szCs w:val="24"/>
              </w:rPr>
              <w:t>Tour de table</w:t>
            </w:r>
          </w:p>
          <w:p w14:paraId="49965F1F" w14:textId="400CCC90" w:rsidR="00981447" w:rsidRDefault="00981447" w:rsidP="00F315C6">
            <w:pPr>
              <w:jc w:val="both"/>
              <w:rPr>
                <w:rFonts w:ascii="Cambria" w:hAnsi="Cambria"/>
                <w:sz w:val="24"/>
                <w:szCs w:val="24"/>
              </w:rPr>
            </w:pPr>
            <w:r w:rsidRPr="00D4191B">
              <w:rPr>
                <w:rFonts w:ascii="Cambria" w:hAnsi="Cambria"/>
                <w:sz w:val="24"/>
                <w:szCs w:val="24"/>
              </w:rPr>
              <w:t>Repérage des attentes et des besoins spécifiques de chacun</w:t>
            </w:r>
            <w:r>
              <w:rPr>
                <w:rFonts w:ascii="Cambria" w:hAnsi="Cambria"/>
                <w:sz w:val="24"/>
                <w:szCs w:val="24"/>
              </w:rPr>
              <w:t xml:space="preserve">, notamment en ce qui concerne le rapport de </w:t>
            </w:r>
            <w:r>
              <w:rPr>
                <w:rFonts w:ascii="Cambria" w:hAnsi="Cambria"/>
                <w:sz w:val="24"/>
                <w:szCs w:val="24"/>
              </w:rPr>
              <w:lastRenderedPageBreak/>
              <w:t>chaque stagiaire vis-à-vis de l’écriture.</w:t>
            </w:r>
          </w:p>
          <w:p w14:paraId="28CC10CA" w14:textId="1D4A7A81" w:rsidR="00981447" w:rsidRPr="00B65B2C" w:rsidRDefault="00981447" w:rsidP="00F315C6">
            <w:pPr>
              <w:jc w:val="both"/>
              <w:rPr>
                <w:rFonts w:ascii="Cambria" w:hAnsi="Cambria"/>
                <w:i/>
                <w:sz w:val="20"/>
                <w:szCs w:val="20"/>
              </w:rPr>
            </w:pPr>
            <w:r w:rsidRPr="00B65B2C">
              <w:rPr>
                <w:rFonts w:ascii="Cambria" w:hAnsi="Cambria"/>
                <w:i/>
                <w:sz w:val="20"/>
                <w:szCs w:val="20"/>
              </w:rPr>
              <w:t>Echange des adresses Internet afin d’envoyer à chacun le dossier pédagogique</w:t>
            </w:r>
            <w:r>
              <w:rPr>
                <w:rFonts w:ascii="Cambria" w:hAnsi="Cambria"/>
                <w:i/>
                <w:sz w:val="20"/>
                <w:szCs w:val="20"/>
              </w:rPr>
              <w:t>.</w:t>
            </w:r>
          </w:p>
        </w:tc>
        <w:tc>
          <w:tcPr>
            <w:tcW w:w="894" w:type="dxa"/>
          </w:tcPr>
          <w:p w14:paraId="37ACD7C5" w14:textId="77777777" w:rsidR="00981447" w:rsidRPr="00D4191B" w:rsidRDefault="00981447" w:rsidP="00F315C6">
            <w:pPr>
              <w:jc w:val="center"/>
              <w:rPr>
                <w:rFonts w:ascii="Cambria" w:hAnsi="Cambria"/>
                <w:sz w:val="24"/>
                <w:szCs w:val="24"/>
              </w:rPr>
            </w:pPr>
          </w:p>
          <w:p w14:paraId="7CDE77DB" w14:textId="77777777" w:rsidR="00981447" w:rsidRPr="00D4191B" w:rsidRDefault="00981447" w:rsidP="00F315C6">
            <w:pPr>
              <w:jc w:val="center"/>
              <w:rPr>
                <w:rFonts w:ascii="Cambria" w:hAnsi="Cambria"/>
                <w:sz w:val="24"/>
                <w:szCs w:val="24"/>
              </w:rPr>
            </w:pPr>
          </w:p>
          <w:p w14:paraId="7DA8FDD9" w14:textId="77777777" w:rsidR="00981447" w:rsidRPr="00D4191B" w:rsidRDefault="00981447" w:rsidP="00F315C6">
            <w:pPr>
              <w:jc w:val="center"/>
              <w:rPr>
                <w:rFonts w:ascii="Cambria" w:hAnsi="Cambria"/>
                <w:sz w:val="24"/>
                <w:szCs w:val="24"/>
              </w:rPr>
            </w:pPr>
          </w:p>
          <w:p w14:paraId="571F603F" w14:textId="77777777" w:rsidR="00981447" w:rsidRPr="00D4191B" w:rsidRDefault="00981447" w:rsidP="00F315C6">
            <w:pPr>
              <w:jc w:val="center"/>
              <w:rPr>
                <w:rFonts w:ascii="Cambria" w:hAnsi="Cambria"/>
                <w:sz w:val="24"/>
                <w:szCs w:val="24"/>
              </w:rPr>
            </w:pPr>
          </w:p>
          <w:p w14:paraId="69BC38CF" w14:textId="77777777" w:rsidR="00981447" w:rsidRPr="00D4191B" w:rsidRDefault="00981447" w:rsidP="00F315C6">
            <w:pPr>
              <w:jc w:val="center"/>
              <w:rPr>
                <w:rFonts w:ascii="Cambria" w:hAnsi="Cambria"/>
                <w:sz w:val="24"/>
                <w:szCs w:val="24"/>
              </w:rPr>
            </w:pPr>
          </w:p>
          <w:p w14:paraId="74DC5AED" w14:textId="77777777" w:rsidR="00981447" w:rsidRPr="00D4191B" w:rsidRDefault="00981447" w:rsidP="00F315C6">
            <w:pPr>
              <w:jc w:val="center"/>
              <w:rPr>
                <w:rFonts w:ascii="Cambria" w:hAnsi="Cambria"/>
                <w:sz w:val="24"/>
                <w:szCs w:val="24"/>
              </w:rPr>
            </w:pPr>
          </w:p>
          <w:p w14:paraId="44992E5C" w14:textId="77777777" w:rsidR="00981447" w:rsidRPr="00D4191B" w:rsidRDefault="00981447" w:rsidP="00F315C6">
            <w:pPr>
              <w:jc w:val="center"/>
              <w:rPr>
                <w:rFonts w:ascii="Cambria" w:hAnsi="Cambria"/>
                <w:sz w:val="24"/>
                <w:szCs w:val="24"/>
              </w:rPr>
            </w:pPr>
          </w:p>
          <w:p w14:paraId="4394476E" w14:textId="16A52205" w:rsidR="00981447" w:rsidRPr="00D4191B" w:rsidRDefault="00981447" w:rsidP="00F315C6">
            <w:pPr>
              <w:jc w:val="center"/>
              <w:rPr>
                <w:rFonts w:ascii="Cambria" w:hAnsi="Cambria"/>
                <w:sz w:val="24"/>
                <w:szCs w:val="24"/>
              </w:rPr>
            </w:pPr>
            <w:r>
              <w:rPr>
                <w:rFonts w:ascii="Cambria" w:hAnsi="Cambria"/>
                <w:sz w:val="24"/>
                <w:szCs w:val="24"/>
              </w:rPr>
              <w:t>1 h</w:t>
            </w:r>
          </w:p>
        </w:tc>
      </w:tr>
      <w:tr w:rsidR="002355CC" w:rsidRPr="00D4191B" w14:paraId="0E80E757" w14:textId="77777777" w:rsidTr="00720C0E">
        <w:tc>
          <w:tcPr>
            <w:tcW w:w="2231" w:type="dxa"/>
            <w:shd w:val="clear" w:color="auto" w:fill="auto"/>
          </w:tcPr>
          <w:p w14:paraId="3315C1A7" w14:textId="77777777" w:rsidR="00981447" w:rsidRDefault="00981447" w:rsidP="00F315C6">
            <w:pPr>
              <w:rPr>
                <w:rFonts w:ascii="Cambria" w:hAnsi="Cambria"/>
                <w:sz w:val="24"/>
                <w:szCs w:val="24"/>
              </w:rPr>
            </w:pPr>
          </w:p>
          <w:p w14:paraId="64B2E993" w14:textId="39A893C2" w:rsidR="00981447" w:rsidRPr="004332D2" w:rsidRDefault="00981447" w:rsidP="00F315C6">
            <w:pPr>
              <w:jc w:val="center"/>
              <w:rPr>
                <w:rFonts w:ascii="Cambria" w:hAnsi="Cambria"/>
                <w:b/>
                <w:sz w:val="24"/>
                <w:szCs w:val="24"/>
              </w:rPr>
            </w:pPr>
            <w:r>
              <w:rPr>
                <w:rFonts w:ascii="Cambria" w:hAnsi="Cambria"/>
                <w:b/>
                <w:sz w:val="24"/>
                <w:szCs w:val="24"/>
              </w:rPr>
              <w:t>Situer la culture spontanée du groupe en termes d’auteurs et de courants théoriques</w:t>
            </w:r>
          </w:p>
          <w:p w14:paraId="3EB7984D" w14:textId="77777777" w:rsidR="00981447" w:rsidRPr="00D4191B" w:rsidRDefault="00981447" w:rsidP="00F315C6">
            <w:pPr>
              <w:rPr>
                <w:rFonts w:ascii="Cambria" w:hAnsi="Cambria"/>
                <w:sz w:val="24"/>
                <w:szCs w:val="24"/>
              </w:rPr>
            </w:pPr>
          </w:p>
        </w:tc>
        <w:tc>
          <w:tcPr>
            <w:tcW w:w="3506" w:type="dxa"/>
            <w:shd w:val="clear" w:color="auto" w:fill="auto"/>
          </w:tcPr>
          <w:p w14:paraId="05D73668" w14:textId="77777777" w:rsidR="00981447" w:rsidRDefault="00981447" w:rsidP="00981447">
            <w:pPr>
              <w:spacing w:after="0" w:line="240" w:lineRule="auto"/>
              <w:jc w:val="both"/>
              <w:rPr>
                <w:rFonts w:ascii="Cambria" w:hAnsi="Cambria"/>
                <w:sz w:val="24"/>
                <w:szCs w:val="24"/>
              </w:rPr>
            </w:pPr>
          </w:p>
          <w:p w14:paraId="4101627A" w14:textId="72AA2EED" w:rsidR="00981447" w:rsidRPr="00981447" w:rsidRDefault="00981447" w:rsidP="00981447">
            <w:pPr>
              <w:spacing w:after="0" w:line="240" w:lineRule="auto"/>
              <w:jc w:val="both"/>
              <w:rPr>
                <w:rFonts w:ascii="Cambria" w:hAnsi="Cambria"/>
                <w:sz w:val="24"/>
                <w:szCs w:val="24"/>
              </w:rPr>
            </w:pPr>
            <w:r w:rsidRPr="00981447">
              <w:rPr>
                <w:rFonts w:ascii="Cambria" w:hAnsi="Cambria"/>
                <w:sz w:val="24"/>
                <w:szCs w:val="24"/>
              </w:rPr>
              <w:t xml:space="preserve">Connaître ou reconnaître des </w:t>
            </w:r>
            <w:r w:rsidRPr="00981447">
              <w:rPr>
                <w:rFonts w:ascii="Cambria" w:hAnsi="Cambria"/>
                <w:b/>
                <w:bCs/>
                <w:sz w:val="24"/>
                <w:szCs w:val="24"/>
              </w:rPr>
              <w:t>auteurs</w:t>
            </w:r>
            <w:r w:rsidRPr="00981447">
              <w:rPr>
                <w:rFonts w:ascii="Cambria" w:hAnsi="Cambria"/>
                <w:sz w:val="24"/>
                <w:szCs w:val="24"/>
              </w:rPr>
              <w:t xml:space="preserve"> et leur </w:t>
            </w:r>
            <w:r w:rsidRPr="00981447">
              <w:rPr>
                <w:rFonts w:ascii="Cambria" w:hAnsi="Cambria"/>
                <w:b/>
                <w:bCs/>
                <w:sz w:val="24"/>
                <w:szCs w:val="24"/>
              </w:rPr>
              <w:t>champ d’investigation</w:t>
            </w:r>
            <w:r w:rsidRPr="00981447">
              <w:rPr>
                <w:rFonts w:ascii="Cambria" w:hAnsi="Cambria"/>
                <w:sz w:val="24"/>
                <w:szCs w:val="24"/>
              </w:rPr>
              <w:t>. Catalogue des auteurs du groupe qui traitent de psychiatrie, les ranger par spécialités, par époques, par discours …</w:t>
            </w:r>
          </w:p>
          <w:p w14:paraId="48880F65" w14:textId="6D2BC287" w:rsidR="00981447" w:rsidRPr="003D4D84" w:rsidRDefault="00981447" w:rsidP="00F315C6">
            <w:pPr>
              <w:spacing w:after="0" w:line="240" w:lineRule="auto"/>
              <w:jc w:val="both"/>
              <w:rPr>
                <w:rFonts w:ascii="Cambria" w:hAnsi="Cambria"/>
                <w:sz w:val="24"/>
                <w:szCs w:val="24"/>
              </w:rPr>
            </w:pPr>
          </w:p>
        </w:tc>
        <w:tc>
          <w:tcPr>
            <w:tcW w:w="2657" w:type="dxa"/>
            <w:shd w:val="clear" w:color="auto" w:fill="auto"/>
          </w:tcPr>
          <w:p w14:paraId="64C7EB71" w14:textId="77777777" w:rsidR="00981447" w:rsidRDefault="00981447" w:rsidP="00473E29">
            <w:pPr>
              <w:rPr>
                <w:rFonts w:ascii="Cambria" w:hAnsi="Cambria"/>
                <w:sz w:val="24"/>
                <w:szCs w:val="24"/>
              </w:rPr>
            </w:pPr>
          </w:p>
          <w:p w14:paraId="319211FA" w14:textId="0F93E5CD" w:rsidR="00981447" w:rsidRPr="00D4191B" w:rsidRDefault="00981447" w:rsidP="00F315C6">
            <w:pPr>
              <w:jc w:val="center"/>
              <w:rPr>
                <w:rFonts w:ascii="Cambria" w:hAnsi="Cambria"/>
                <w:sz w:val="24"/>
                <w:szCs w:val="24"/>
              </w:rPr>
            </w:pPr>
            <w:r>
              <w:rPr>
                <w:rFonts w:ascii="Cambria" w:hAnsi="Cambria"/>
                <w:sz w:val="24"/>
                <w:szCs w:val="24"/>
              </w:rPr>
              <w:t xml:space="preserve">Travail collectif avec paperboard </w:t>
            </w:r>
            <w:r w:rsidR="00473E29">
              <w:rPr>
                <w:rFonts w:ascii="Cambria" w:hAnsi="Cambria"/>
                <w:sz w:val="24"/>
                <w:szCs w:val="24"/>
              </w:rPr>
              <w:t>à partir d’un brainstorming et des références théoriques éventuellement apportées par le formateur</w:t>
            </w:r>
          </w:p>
        </w:tc>
        <w:tc>
          <w:tcPr>
            <w:tcW w:w="894" w:type="dxa"/>
            <w:shd w:val="clear" w:color="auto" w:fill="auto"/>
          </w:tcPr>
          <w:p w14:paraId="4BC878B7" w14:textId="77777777" w:rsidR="00981447" w:rsidRDefault="00981447" w:rsidP="00F315C6">
            <w:pPr>
              <w:jc w:val="center"/>
              <w:rPr>
                <w:rFonts w:ascii="Cambria" w:hAnsi="Cambria"/>
                <w:sz w:val="24"/>
                <w:szCs w:val="24"/>
              </w:rPr>
            </w:pPr>
          </w:p>
          <w:p w14:paraId="64CBD69A" w14:textId="77777777" w:rsidR="00981447" w:rsidRDefault="00981447" w:rsidP="00F315C6">
            <w:pPr>
              <w:jc w:val="center"/>
              <w:rPr>
                <w:rFonts w:ascii="Cambria" w:hAnsi="Cambria"/>
                <w:sz w:val="24"/>
                <w:szCs w:val="24"/>
              </w:rPr>
            </w:pPr>
          </w:p>
          <w:p w14:paraId="69C6E660" w14:textId="05664315" w:rsidR="00981447" w:rsidRPr="00D4191B" w:rsidRDefault="00981447" w:rsidP="00F315C6">
            <w:pPr>
              <w:rPr>
                <w:rFonts w:ascii="Cambria" w:hAnsi="Cambria"/>
                <w:sz w:val="24"/>
                <w:szCs w:val="24"/>
              </w:rPr>
            </w:pPr>
            <w:r>
              <w:rPr>
                <w:rFonts w:ascii="Cambria" w:hAnsi="Cambria"/>
                <w:sz w:val="24"/>
                <w:szCs w:val="24"/>
              </w:rPr>
              <w:t>30mns</w:t>
            </w:r>
          </w:p>
        </w:tc>
      </w:tr>
      <w:tr w:rsidR="002355CC" w:rsidRPr="00D4191B" w14:paraId="40A3BA92" w14:textId="77777777" w:rsidTr="00F315C6">
        <w:tc>
          <w:tcPr>
            <w:tcW w:w="2231" w:type="dxa"/>
          </w:tcPr>
          <w:p w14:paraId="0237AEC1" w14:textId="77777777" w:rsidR="00981447" w:rsidRDefault="00981447" w:rsidP="00F315C6">
            <w:pPr>
              <w:jc w:val="center"/>
              <w:rPr>
                <w:rFonts w:ascii="Cambria" w:hAnsi="Cambria"/>
                <w:sz w:val="24"/>
                <w:szCs w:val="24"/>
              </w:rPr>
            </w:pPr>
          </w:p>
          <w:p w14:paraId="51C4D6A2" w14:textId="6F8784E1" w:rsidR="00981447" w:rsidRPr="00AD12EB" w:rsidRDefault="00473E29" w:rsidP="00F315C6">
            <w:pPr>
              <w:jc w:val="center"/>
              <w:rPr>
                <w:rFonts w:ascii="Cambria" w:hAnsi="Cambria"/>
                <w:b/>
                <w:sz w:val="24"/>
                <w:szCs w:val="24"/>
              </w:rPr>
            </w:pPr>
            <w:r>
              <w:rPr>
                <w:rFonts w:ascii="Cambria" w:hAnsi="Cambria"/>
                <w:b/>
                <w:sz w:val="24"/>
                <w:szCs w:val="24"/>
              </w:rPr>
              <w:t>Exploration des pratiques de lecture des stagiaires</w:t>
            </w:r>
          </w:p>
          <w:p w14:paraId="076AE510" w14:textId="77777777" w:rsidR="00981447" w:rsidRPr="00AD12EB" w:rsidRDefault="00981447" w:rsidP="00F315C6">
            <w:pPr>
              <w:rPr>
                <w:rFonts w:ascii="Cambria" w:hAnsi="Cambria"/>
                <w:b/>
                <w:sz w:val="24"/>
                <w:szCs w:val="24"/>
              </w:rPr>
            </w:pPr>
          </w:p>
          <w:p w14:paraId="47963B8D" w14:textId="264074AC" w:rsidR="00981447" w:rsidRDefault="00473E29" w:rsidP="00F315C6">
            <w:pPr>
              <w:jc w:val="center"/>
              <w:rPr>
                <w:rFonts w:ascii="Cambria" w:hAnsi="Cambria"/>
                <w:b/>
                <w:sz w:val="20"/>
                <w:szCs w:val="20"/>
              </w:rPr>
            </w:pPr>
            <w:r>
              <w:rPr>
                <w:rFonts w:ascii="Cambria" w:hAnsi="Cambria"/>
                <w:b/>
                <w:sz w:val="24"/>
                <w:szCs w:val="24"/>
              </w:rPr>
              <w:t>Commencer à affuter leur regard sur leurs lectures</w:t>
            </w:r>
          </w:p>
          <w:p w14:paraId="69777E4A" w14:textId="77777777" w:rsidR="00981447" w:rsidRDefault="00981447" w:rsidP="00F315C6">
            <w:pPr>
              <w:jc w:val="center"/>
              <w:rPr>
                <w:rFonts w:ascii="Cambria" w:hAnsi="Cambria"/>
                <w:b/>
                <w:sz w:val="20"/>
                <w:szCs w:val="20"/>
              </w:rPr>
            </w:pPr>
          </w:p>
          <w:p w14:paraId="2834D691" w14:textId="77777777" w:rsidR="00981447" w:rsidRDefault="00981447" w:rsidP="00F315C6">
            <w:pPr>
              <w:jc w:val="center"/>
              <w:rPr>
                <w:rFonts w:ascii="Cambria" w:hAnsi="Cambria"/>
                <w:b/>
                <w:sz w:val="20"/>
                <w:szCs w:val="20"/>
              </w:rPr>
            </w:pPr>
          </w:p>
          <w:p w14:paraId="0E1851EB" w14:textId="77777777" w:rsidR="00981447" w:rsidRDefault="00981447" w:rsidP="00F315C6">
            <w:pPr>
              <w:rPr>
                <w:rFonts w:ascii="Cambria" w:hAnsi="Cambria"/>
                <w:b/>
                <w:sz w:val="24"/>
                <w:szCs w:val="24"/>
              </w:rPr>
            </w:pPr>
          </w:p>
          <w:p w14:paraId="560B64A9" w14:textId="77777777" w:rsidR="00981447" w:rsidRDefault="00981447" w:rsidP="00F315C6">
            <w:pPr>
              <w:jc w:val="center"/>
              <w:rPr>
                <w:rFonts w:ascii="Cambria" w:hAnsi="Cambria"/>
                <w:b/>
                <w:sz w:val="24"/>
                <w:szCs w:val="24"/>
              </w:rPr>
            </w:pPr>
          </w:p>
          <w:p w14:paraId="0E217B64" w14:textId="11C89E90" w:rsidR="00981447" w:rsidRPr="00B65B2C" w:rsidRDefault="00981447" w:rsidP="00F315C6">
            <w:pPr>
              <w:jc w:val="center"/>
              <w:rPr>
                <w:rFonts w:ascii="Cambria" w:hAnsi="Cambria"/>
                <w:b/>
                <w:sz w:val="24"/>
                <w:szCs w:val="24"/>
              </w:rPr>
            </w:pPr>
          </w:p>
        </w:tc>
        <w:tc>
          <w:tcPr>
            <w:tcW w:w="3506" w:type="dxa"/>
          </w:tcPr>
          <w:p w14:paraId="0F09818D" w14:textId="77777777" w:rsidR="00BF6C0C" w:rsidRPr="00BF6C0C" w:rsidRDefault="00BF6C0C" w:rsidP="00BF6C0C">
            <w:pPr>
              <w:spacing w:after="0" w:line="240" w:lineRule="auto"/>
              <w:jc w:val="both"/>
              <w:rPr>
                <w:rFonts w:ascii="Cambria" w:hAnsi="Cambria"/>
                <w:sz w:val="24"/>
                <w:szCs w:val="24"/>
              </w:rPr>
            </w:pPr>
            <w:r w:rsidRPr="00BF6C0C">
              <w:rPr>
                <w:rFonts w:ascii="Cambria" w:hAnsi="Cambria"/>
                <w:sz w:val="24"/>
                <w:szCs w:val="24"/>
              </w:rPr>
              <w:t xml:space="preserve">Quel est le </w:t>
            </w:r>
            <w:r w:rsidRPr="002355CC">
              <w:rPr>
                <w:rFonts w:ascii="Cambria" w:hAnsi="Cambria"/>
                <w:b/>
                <w:bCs/>
                <w:sz w:val="24"/>
                <w:szCs w:val="24"/>
              </w:rPr>
              <w:t>dernier article professionnel ou livre lu</w:t>
            </w:r>
            <w:r w:rsidRPr="00BF6C0C">
              <w:rPr>
                <w:rFonts w:ascii="Cambria" w:hAnsi="Cambria"/>
                <w:sz w:val="24"/>
                <w:szCs w:val="24"/>
              </w:rPr>
              <w:t> ?</w:t>
            </w:r>
          </w:p>
          <w:p w14:paraId="7ABBB6B7" w14:textId="77777777" w:rsidR="00BF6C0C" w:rsidRDefault="00BF6C0C" w:rsidP="00BF6C0C">
            <w:pPr>
              <w:pStyle w:val="Paragraphedeliste"/>
              <w:numPr>
                <w:ilvl w:val="0"/>
                <w:numId w:val="3"/>
              </w:numPr>
              <w:spacing w:after="0" w:line="240" w:lineRule="auto"/>
              <w:jc w:val="both"/>
              <w:rPr>
                <w:rFonts w:ascii="Cambria" w:hAnsi="Cambria"/>
                <w:sz w:val="24"/>
                <w:szCs w:val="24"/>
              </w:rPr>
            </w:pPr>
            <w:r>
              <w:rPr>
                <w:rFonts w:ascii="Cambria" w:hAnsi="Cambria"/>
                <w:sz w:val="24"/>
                <w:szCs w:val="24"/>
              </w:rPr>
              <w:t>Que peut en dire le stagiaire après coup ?</w:t>
            </w:r>
          </w:p>
          <w:p w14:paraId="0E5D890A" w14:textId="77777777" w:rsidR="00BF6C0C" w:rsidRDefault="00BF6C0C" w:rsidP="00BF6C0C">
            <w:pPr>
              <w:pStyle w:val="Paragraphedeliste"/>
              <w:numPr>
                <w:ilvl w:val="0"/>
                <w:numId w:val="3"/>
              </w:numPr>
              <w:spacing w:after="0" w:line="240" w:lineRule="auto"/>
              <w:jc w:val="both"/>
              <w:rPr>
                <w:rFonts w:ascii="Cambria" w:hAnsi="Cambria"/>
                <w:sz w:val="24"/>
                <w:szCs w:val="24"/>
              </w:rPr>
            </w:pPr>
            <w:r>
              <w:rPr>
                <w:rFonts w:ascii="Cambria" w:hAnsi="Cambria"/>
                <w:sz w:val="24"/>
                <w:szCs w:val="24"/>
              </w:rPr>
              <w:t>Dans quel(s) champ(s) disciplinaire(s) s’inscrit cet article, cet ouvrage ?</w:t>
            </w:r>
          </w:p>
          <w:p w14:paraId="355EF02B" w14:textId="77777777" w:rsidR="00BF6C0C" w:rsidRDefault="00BF6C0C" w:rsidP="00BF6C0C">
            <w:pPr>
              <w:pStyle w:val="Paragraphedeliste"/>
              <w:numPr>
                <w:ilvl w:val="0"/>
                <w:numId w:val="3"/>
              </w:numPr>
              <w:spacing w:after="0" w:line="240" w:lineRule="auto"/>
              <w:jc w:val="both"/>
              <w:rPr>
                <w:rFonts w:ascii="Cambria" w:hAnsi="Cambria"/>
                <w:sz w:val="24"/>
                <w:szCs w:val="24"/>
              </w:rPr>
            </w:pPr>
            <w:r>
              <w:rPr>
                <w:rFonts w:ascii="Cambria" w:hAnsi="Cambria"/>
                <w:sz w:val="24"/>
                <w:szCs w:val="24"/>
              </w:rPr>
              <w:t xml:space="preserve">Que lui en reste-t-il ? </w:t>
            </w:r>
          </w:p>
          <w:p w14:paraId="1630698E" w14:textId="77777777" w:rsidR="00BF6C0C" w:rsidRDefault="00BF6C0C" w:rsidP="00BF6C0C">
            <w:pPr>
              <w:pStyle w:val="Paragraphedeliste"/>
              <w:numPr>
                <w:ilvl w:val="0"/>
                <w:numId w:val="3"/>
              </w:numPr>
              <w:spacing w:after="0" w:line="240" w:lineRule="auto"/>
              <w:jc w:val="both"/>
              <w:rPr>
                <w:rFonts w:ascii="Cambria" w:hAnsi="Cambria"/>
                <w:sz w:val="24"/>
                <w:szCs w:val="24"/>
              </w:rPr>
            </w:pPr>
            <w:r>
              <w:rPr>
                <w:rFonts w:ascii="Cambria" w:hAnsi="Cambria"/>
                <w:sz w:val="24"/>
                <w:szCs w:val="24"/>
              </w:rPr>
              <w:t>Que peut-il dire de l’auteur ? De son parcours universitaire ? De son parcours clinique ?</w:t>
            </w:r>
          </w:p>
          <w:p w14:paraId="5A4E2E72" w14:textId="77777777" w:rsidR="00BF6C0C" w:rsidRDefault="00BF6C0C" w:rsidP="00BF6C0C">
            <w:pPr>
              <w:pStyle w:val="Paragraphedeliste"/>
              <w:numPr>
                <w:ilvl w:val="0"/>
                <w:numId w:val="3"/>
              </w:numPr>
              <w:spacing w:after="0" w:line="240" w:lineRule="auto"/>
              <w:jc w:val="both"/>
              <w:rPr>
                <w:rFonts w:ascii="Cambria" w:hAnsi="Cambria"/>
                <w:sz w:val="24"/>
                <w:szCs w:val="24"/>
              </w:rPr>
            </w:pPr>
            <w:r>
              <w:rPr>
                <w:rFonts w:ascii="Cambria" w:hAnsi="Cambria"/>
                <w:sz w:val="24"/>
                <w:szCs w:val="24"/>
              </w:rPr>
              <w:t>Que peut-il dire de la construction du texte ?</w:t>
            </w:r>
          </w:p>
          <w:p w14:paraId="0458BEA8" w14:textId="77777777" w:rsidR="00BF6C0C" w:rsidRDefault="00BF6C0C" w:rsidP="00BF6C0C">
            <w:pPr>
              <w:pStyle w:val="Paragraphedeliste"/>
              <w:numPr>
                <w:ilvl w:val="0"/>
                <w:numId w:val="3"/>
              </w:numPr>
              <w:spacing w:after="0" w:line="240" w:lineRule="auto"/>
              <w:jc w:val="both"/>
              <w:rPr>
                <w:rFonts w:ascii="Cambria" w:hAnsi="Cambria"/>
                <w:sz w:val="24"/>
                <w:szCs w:val="24"/>
              </w:rPr>
            </w:pPr>
            <w:r>
              <w:rPr>
                <w:rFonts w:ascii="Cambria" w:hAnsi="Cambria"/>
                <w:sz w:val="24"/>
                <w:szCs w:val="24"/>
              </w:rPr>
              <w:t xml:space="preserve">Comment cette lecture a-t-elle enrichi ses thèmes de réflexion ? </w:t>
            </w:r>
          </w:p>
          <w:p w14:paraId="124E54B4" w14:textId="77777777" w:rsidR="00981447" w:rsidRDefault="00981447" w:rsidP="00BF6C0C">
            <w:pPr>
              <w:autoSpaceDE w:val="0"/>
              <w:autoSpaceDN w:val="0"/>
              <w:adjustRightInd w:val="0"/>
              <w:spacing w:after="0" w:line="240" w:lineRule="auto"/>
              <w:jc w:val="both"/>
              <w:rPr>
                <w:rFonts w:ascii="Cambria" w:hAnsi="Cambria"/>
                <w:sz w:val="24"/>
                <w:szCs w:val="24"/>
              </w:rPr>
            </w:pPr>
          </w:p>
        </w:tc>
        <w:tc>
          <w:tcPr>
            <w:tcW w:w="2657" w:type="dxa"/>
          </w:tcPr>
          <w:p w14:paraId="6214283F" w14:textId="77777777" w:rsidR="00981447" w:rsidRDefault="00981447" w:rsidP="00473E29">
            <w:pPr>
              <w:jc w:val="center"/>
              <w:rPr>
                <w:rFonts w:ascii="Cambria" w:hAnsi="Cambria"/>
                <w:sz w:val="24"/>
                <w:szCs w:val="24"/>
              </w:rPr>
            </w:pPr>
          </w:p>
          <w:p w14:paraId="01C33FC2" w14:textId="4F1CA365" w:rsidR="00981447" w:rsidRDefault="00CB1E8A" w:rsidP="00F315C6">
            <w:pPr>
              <w:jc w:val="center"/>
              <w:rPr>
                <w:rFonts w:ascii="Cambria" w:hAnsi="Cambria"/>
                <w:sz w:val="24"/>
                <w:szCs w:val="24"/>
              </w:rPr>
            </w:pPr>
            <w:r>
              <w:rPr>
                <w:rFonts w:ascii="Cambria" w:hAnsi="Cambria"/>
                <w:sz w:val="24"/>
                <w:szCs w:val="24"/>
              </w:rPr>
              <w:t>Création de la première bibliothèque</w:t>
            </w:r>
            <w:r w:rsidR="002355CC">
              <w:rPr>
                <w:rFonts w:ascii="Cambria" w:hAnsi="Cambria"/>
                <w:sz w:val="24"/>
                <w:szCs w:val="24"/>
              </w:rPr>
              <w:t xml:space="preserve"> virtuelle</w:t>
            </w:r>
            <w:r>
              <w:rPr>
                <w:rFonts w:ascii="Cambria" w:hAnsi="Cambria"/>
                <w:sz w:val="24"/>
                <w:szCs w:val="24"/>
              </w:rPr>
              <w:t xml:space="preserve"> du groupe, </w:t>
            </w:r>
            <w:r w:rsidR="002355CC">
              <w:rPr>
                <w:rFonts w:ascii="Cambria" w:hAnsi="Cambria"/>
                <w:sz w:val="24"/>
                <w:szCs w:val="24"/>
              </w:rPr>
              <w:t xml:space="preserve">mise en commun, </w:t>
            </w:r>
            <w:r>
              <w:rPr>
                <w:rFonts w:ascii="Cambria" w:hAnsi="Cambria"/>
                <w:sz w:val="24"/>
                <w:szCs w:val="24"/>
              </w:rPr>
              <w:t>exploration de souvenirs de lecture</w:t>
            </w:r>
            <w:r w:rsidR="002355CC">
              <w:rPr>
                <w:rFonts w:ascii="Cambria" w:hAnsi="Cambria"/>
                <w:sz w:val="24"/>
                <w:szCs w:val="24"/>
              </w:rPr>
              <w:t>, identification de points forts et de points faibles</w:t>
            </w:r>
            <w:r>
              <w:rPr>
                <w:rFonts w:ascii="Cambria" w:hAnsi="Cambria"/>
                <w:sz w:val="24"/>
                <w:szCs w:val="24"/>
              </w:rPr>
              <w:t>.</w:t>
            </w:r>
          </w:p>
          <w:p w14:paraId="7B3EB1CC" w14:textId="77777777" w:rsidR="002355CC" w:rsidRDefault="002355CC" w:rsidP="00F315C6">
            <w:pPr>
              <w:jc w:val="center"/>
              <w:rPr>
                <w:rFonts w:ascii="Cambria" w:hAnsi="Cambria"/>
                <w:sz w:val="24"/>
                <w:szCs w:val="24"/>
              </w:rPr>
            </w:pPr>
          </w:p>
          <w:p w14:paraId="0E258A50" w14:textId="77777777" w:rsidR="002355CC" w:rsidRDefault="002355CC" w:rsidP="00F315C6">
            <w:pPr>
              <w:jc w:val="center"/>
              <w:rPr>
                <w:rFonts w:ascii="Cambria" w:hAnsi="Cambria"/>
                <w:sz w:val="24"/>
                <w:szCs w:val="24"/>
              </w:rPr>
            </w:pPr>
          </w:p>
          <w:p w14:paraId="38C737B2" w14:textId="61F019CE" w:rsidR="00CB1E8A" w:rsidRPr="00473E29" w:rsidRDefault="00CB1E8A" w:rsidP="00F315C6">
            <w:pPr>
              <w:jc w:val="center"/>
              <w:rPr>
                <w:rFonts w:ascii="Cambria" w:hAnsi="Cambria"/>
                <w:sz w:val="24"/>
                <w:szCs w:val="24"/>
              </w:rPr>
            </w:pPr>
            <w:r>
              <w:rPr>
                <w:rFonts w:ascii="Cambria" w:hAnsi="Cambria"/>
                <w:sz w:val="24"/>
                <w:szCs w:val="24"/>
              </w:rPr>
              <w:t>Analyse de la pratique de lecture spontanée</w:t>
            </w:r>
          </w:p>
          <w:p w14:paraId="32F8C682" w14:textId="77777777" w:rsidR="00981447" w:rsidRDefault="00981447" w:rsidP="00F315C6">
            <w:pPr>
              <w:jc w:val="center"/>
              <w:rPr>
                <w:rFonts w:ascii="Cambria" w:hAnsi="Cambria"/>
                <w:sz w:val="20"/>
                <w:szCs w:val="20"/>
              </w:rPr>
            </w:pPr>
          </w:p>
          <w:p w14:paraId="0CE4434B" w14:textId="77777777" w:rsidR="00981447" w:rsidRDefault="00981447" w:rsidP="00F315C6">
            <w:pPr>
              <w:jc w:val="center"/>
              <w:rPr>
                <w:rFonts w:ascii="Cambria" w:hAnsi="Cambria"/>
                <w:sz w:val="20"/>
                <w:szCs w:val="20"/>
              </w:rPr>
            </w:pPr>
          </w:p>
          <w:p w14:paraId="2BF65476" w14:textId="77777777" w:rsidR="00981447" w:rsidRDefault="00981447" w:rsidP="00F315C6">
            <w:pPr>
              <w:jc w:val="center"/>
              <w:rPr>
                <w:rFonts w:ascii="Cambria" w:hAnsi="Cambria"/>
                <w:sz w:val="20"/>
                <w:szCs w:val="20"/>
              </w:rPr>
            </w:pPr>
          </w:p>
          <w:p w14:paraId="2412FFE5" w14:textId="531AD0AC" w:rsidR="00981447" w:rsidRPr="00B65B2C" w:rsidRDefault="00981447" w:rsidP="00F315C6">
            <w:pPr>
              <w:spacing w:after="0" w:line="240" w:lineRule="auto"/>
              <w:jc w:val="center"/>
              <w:rPr>
                <w:rFonts w:ascii="Cambria" w:hAnsi="Cambria"/>
                <w:sz w:val="24"/>
                <w:szCs w:val="24"/>
              </w:rPr>
            </w:pPr>
          </w:p>
        </w:tc>
        <w:tc>
          <w:tcPr>
            <w:tcW w:w="894" w:type="dxa"/>
          </w:tcPr>
          <w:p w14:paraId="07EFC38B" w14:textId="77777777" w:rsidR="00981447" w:rsidRDefault="00981447" w:rsidP="00F315C6">
            <w:pPr>
              <w:jc w:val="center"/>
              <w:rPr>
                <w:rFonts w:ascii="Cambria" w:hAnsi="Cambria"/>
                <w:sz w:val="24"/>
                <w:szCs w:val="24"/>
              </w:rPr>
            </w:pPr>
          </w:p>
          <w:p w14:paraId="142D6CB0" w14:textId="77777777" w:rsidR="00981447" w:rsidRDefault="00981447" w:rsidP="00F315C6">
            <w:pPr>
              <w:jc w:val="center"/>
              <w:rPr>
                <w:rFonts w:ascii="Cambria" w:hAnsi="Cambria"/>
                <w:sz w:val="24"/>
                <w:szCs w:val="24"/>
              </w:rPr>
            </w:pPr>
          </w:p>
          <w:p w14:paraId="2DAF5077" w14:textId="77777777" w:rsidR="00981447" w:rsidRDefault="00981447" w:rsidP="00F315C6">
            <w:pPr>
              <w:jc w:val="center"/>
              <w:rPr>
                <w:rFonts w:ascii="Cambria" w:hAnsi="Cambria"/>
                <w:sz w:val="24"/>
                <w:szCs w:val="24"/>
              </w:rPr>
            </w:pPr>
          </w:p>
          <w:p w14:paraId="39AEA55F" w14:textId="77777777" w:rsidR="00981447" w:rsidRDefault="00981447" w:rsidP="00F315C6">
            <w:pPr>
              <w:jc w:val="center"/>
              <w:rPr>
                <w:rFonts w:ascii="Cambria" w:hAnsi="Cambria"/>
                <w:sz w:val="24"/>
                <w:szCs w:val="24"/>
              </w:rPr>
            </w:pPr>
          </w:p>
          <w:p w14:paraId="7C0AF391" w14:textId="77777777" w:rsidR="00981447" w:rsidRDefault="00981447" w:rsidP="00F315C6">
            <w:pPr>
              <w:jc w:val="center"/>
              <w:rPr>
                <w:rFonts w:ascii="Cambria" w:hAnsi="Cambria"/>
                <w:sz w:val="24"/>
                <w:szCs w:val="24"/>
              </w:rPr>
            </w:pPr>
          </w:p>
          <w:p w14:paraId="4B2EFB82" w14:textId="77777777" w:rsidR="00981447" w:rsidRDefault="00981447" w:rsidP="00F315C6">
            <w:pPr>
              <w:jc w:val="center"/>
              <w:rPr>
                <w:rFonts w:ascii="Cambria" w:hAnsi="Cambria"/>
                <w:sz w:val="24"/>
                <w:szCs w:val="24"/>
              </w:rPr>
            </w:pPr>
          </w:p>
          <w:p w14:paraId="6473918D" w14:textId="6FCC4E54" w:rsidR="00981447" w:rsidRDefault="00CB1E8A" w:rsidP="00F315C6">
            <w:pPr>
              <w:jc w:val="center"/>
              <w:rPr>
                <w:rFonts w:ascii="Cambria" w:hAnsi="Cambria"/>
                <w:sz w:val="24"/>
                <w:szCs w:val="24"/>
              </w:rPr>
            </w:pPr>
            <w:r>
              <w:rPr>
                <w:rFonts w:ascii="Cambria" w:hAnsi="Cambria"/>
                <w:sz w:val="24"/>
                <w:szCs w:val="24"/>
              </w:rPr>
              <w:t>2</w:t>
            </w:r>
            <w:r w:rsidR="00981447">
              <w:rPr>
                <w:rFonts w:ascii="Cambria" w:hAnsi="Cambria"/>
                <w:sz w:val="24"/>
                <w:szCs w:val="24"/>
              </w:rPr>
              <w:t xml:space="preserve"> h</w:t>
            </w:r>
          </w:p>
        </w:tc>
      </w:tr>
      <w:tr w:rsidR="007B1BC3" w:rsidRPr="00D4191B" w14:paraId="2D88C00F" w14:textId="77777777" w:rsidTr="00F315C6">
        <w:tc>
          <w:tcPr>
            <w:tcW w:w="2231" w:type="dxa"/>
          </w:tcPr>
          <w:p w14:paraId="7C409371" w14:textId="77777777" w:rsidR="007B1BC3" w:rsidRDefault="007B1BC3" w:rsidP="00F315C6">
            <w:pPr>
              <w:jc w:val="center"/>
              <w:rPr>
                <w:rFonts w:ascii="Cambria" w:hAnsi="Cambria"/>
                <w:sz w:val="24"/>
                <w:szCs w:val="24"/>
              </w:rPr>
            </w:pPr>
          </w:p>
          <w:p w14:paraId="07FC769B" w14:textId="77777777" w:rsidR="002D7CD7" w:rsidRDefault="00A20F09" w:rsidP="002D7CD7">
            <w:pPr>
              <w:jc w:val="center"/>
              <w:rPr>
                <w:rFonts w:ascii="Cambria" w:hAnsi="Cambria"/>
                <w:b/>
                <w:bCs/>
                <w:sz w:val="24"/>
                <w:szCs w:val="24"/>
              </w:rPr>
            </w:pPr>
            <w:r w:rsidRPr="002D7CD7">
              <w:rPr>
                <w:rFonts w:ascii="Cambria" w:hAnsi="Cambria"/>
                <w:b/>
                <w:bCs/>
                <w:sz w:val="24"/>
                <w:szCs w:val="24"/>
              </w:rPr>
              <w:lastRenderedPageBreak/>
              <w:t>Découverte de textes issus de la littérature dédiée au soin</w:t>
            </w:r>
            <w:r w:rsidR="002D7CD7" w:rsidRPr="002D7CD7">
              <w:rPr>
                <w:rFonts w:ascii="Cambria" w:hAnsi="Cambria"/>
                <w:b/>
                <w:bCs/>
                <w:sz w:val="24"/>
                <w:szCs w:val="24"/>
              </w:rPr>
              <w:t xml:space="preserve"> publiés dans divers types de supports</w:t>
            </w:r>
          </w:p>
          <w:p w14:paraId="6751E6CE" w14:textId="77777777" w:rsidR="00E862B3" w:rsidRDefault="00E862B3" w:rsidP="002D7CD7">
            <w:pPr>
              <w:jc w:val="center"/>
              <w:rPr>
                <w:rFonts w:ascii="Cambria" w:hAnsi="Cambria"/>
                <w:b/>
                <w:bCs/>
                <w:sz w:val="24"/>
                <w:szCs w:val="24"/>
              </w:rPr>
            </w:pPr>
          </w:p>
          <w:p w14:paraId="285361E9" w14:textId="77777777" w:rsidR="002D7CD7" w:rsidRDefault="00E862B3" w:rsidP="002D7CD7">
            <w:pPr>
              <w:jc w:val="center"/>
              <w:rPr>
                <w:rFonts w:ascii="Cambria" w:hAnsi="Cambria"/>
                <w:b/>
                <w:bCs/>
                <w:sz w:val="24"/>
                <w:szCs w:val="24"/>
              </w:rPr>
            </w:pPr>
            <w:r>
              <w:rPr>
                <w:rFonts w:ascii="Cambria" w:hAnsi="Cambria"/>
                <w:b/>
                <w:bCs/>
                <w:sz w:val="24"/>
                <w:szCs w:val="24"/>
              </w:rPr>
              <w:t>Expérimentation de divers outils d’analyse textuelles</w:t>
            </w:r>
          </w:p>
          <w:p w14:paraId="254A75E6" w14:textId="77777777" w:rsidR="00B528DD" w:rsidRDefault="00B528DD" w:rsidP="002D7CD7">
            <w:pPr>
              <w:jc w:val="center"/>
              <w:rPr>
                <w:rFonts w:ascii="Cambria" w:hAnsi="Cambria"/>
                <w:b/>
                <w:bCs/>
                <w:sz w:val="24"/>
                <w:szCs w:val="24"/>
              </w:rPr>
            </w:pPr>
          </w:p>
          <w:p w14:paraId="40E73876" w14:textId="046DEF2C" w:rsidR="00B528DD" w:rsidRPr="002D7CD7" w:rsidRDefault="00B528DD" w:rsidP="002D7CD7">
            <w:pPr>
              <w:jc w:val="center"/>
              <w:rPr>
                <w:rFonts w:ascii="Cambria" w:hAnsi="Cambria"/>
                <w:b/>
                <w:bCs/>
                <w:sz w:val="24"/>
                <w:szCs w:val="24"/>
              </w:rPr>
            </w:pPr>
            <w:r>
              <w:rPr>
                <w:rFonts w:ascii="Cambria" w:hAnsi="Cambria"/>
                <w:b/>
                <w:bCs/>
                <w:sz w:val="24"/>
                <w:szCs w:val="24"/>
              </w:rPr>
              <w:t>Préparation au travail d’écriture de la recherche</w:t>
            </w:r>
          </w:p>
        </w:tc>
        <w:tc>
          <w:tcPr>
            <w:tcW w:w="3506" w:type="dxa"/>
          </w:tcPr>
          <w:p w14:paraId="5137D037" w14:textId="77777777" w:rsidR="002355CC" w:rsidRPr="00ED37FF" w:rsidRDefault="002355CC" w:rsidP="002355CC">
            <w:pPr>
              <w:spacing w:after="0" w:line="240" w:lineRule="auto"/>
              <w:jc w:val="both"/>
              <w:rPr>
                <w:rFonts w:ascii="Cambria" w:hAnsi="Cambria"/>
                <w:b/>
                <w:bCs/>
                <w:sz w:val="24"/>
                <w:szCs w:val="24"/>
              </w:rPr>
            </w:pPr>
            <w:r w:rsidRPr="00ED37FF">
              <w:rPr>
                <w:rFonts w:ascii="Cambria" w:hAnsi="Cambria"/>
                <w:b/>
                <w:bCs/>
                <w:sz w:val="24"/>
                <w:szCs w:val="24"/>
              </w:rPr>
              <w:lastRenderedPageBreak/>
              <w:t>Lire en commun</w:t>
            </w:r>
          </w:p>
          <w:p w14:paraId="653BADD0" w14:textId="65BF5D2B" w:rsidR="002355CC" w:rsidRPr="002355CC" w:rsidRDefault="002355CC" w:rsidP="002355CC">
            <w:pPr>
              <w:spacing w:after="0" w:line="240" w:lineRule="auto"/>
              <w:jc w:val="both"/>
              <w:rPr>
                <w:rFonts w:ascii="Cambria" w:hAnsi="Cambria"/>
                <w:sz w:val="24"/>
                <w:szCs w:val="24"/>
              </w:rPr>
            </w:pPr>
            <w:r>
              <w:rPr>
                <w:rFonts w:ascii="Cambria" w:hAnsi="Cambria"/>
                <w:sz w:val="24"/>
                <w:szCs w:val="24"/>
              </w:rPr>
              <w:lastRenderedPageBreak/>
              <w:t xml:space="preserve">- </w:t>
            </w:r>
            <w:r w:rsidRPr="002355CC">
              <w:rPr>
                <w:rFonts w:ascii="Cambria" w:hAnsi="Cambria"/>
                <w:sz w:val="24"/>
                <w:szCs w:val="24"/>
              </w:rPr>
              <w:t>Choix d’articles issus de la littérature dédiée au soin</w:t>
            </w:r>
          </w:p>
          <w:p w14:paraId="0E71DD49" w14:textId="77777777" w:rsidR="002355CC" w:rsidRDefault="002355CC" w:rsidP="002355CC">
            <w:pPr>
              <w:spacing w:after="0" w:line="240" w:lineRule="auto"/>
              <w:jc w:val="both"/>
              <w:rPr>
                <w:rFonts w:ascii="Cambria" w:hAnsi="Cambria"/>
                <w:sz w:val="24"/>
                <w:szCs w:val="24"/>
              </w:rPr>
            </w:pPr>
            <w:r>
              <w:rPr>
                <w:rFonts w:ascii="Cambria" w:hAnsi="Cambria"/>
                <w:sz w:val="24"/>
                <w:szCs w:val="24"/>
              </w:rPr>
              <w:t xml:space="preserve">- </w:t>
            </w:r>
            <w:r w:rsidRPr="002355CC">
              <w:rPr>
                <w:rFonts w:ascii="Cambria" w:hAnsi="Cambria"/>
                <w:sz w:val="24"/>
                <w:szCs w:val="24"/>
              </w:rPr>
              <w:t>Lecture des textes par binômes</w:t>
            </w:r>
          </w:p>
          <w:p w14:paraId="5F3A02AD" w14:textId="77777777" w:rsidR="002355CC" w:rsidRDefault="002355CC" w:rsidP="002355CC">
            <w:pPr>
              <w:spacing w:after="0" w:line="240" w:lineRule="auto"/>
              <w:jc w:val="both"/>
              <w:rPr>
                <w:rFonts w:ascii="Cambria" w:hAnsi="Cambria"/>
                <w:sz w:val="24"/>
                <w:szCs w:val="24"/>
              </w:rPr>
            </w:pPr>
            <w:r>
              <w:rPr>
                <w:rFonts w:ascii="Cambria" w:hAnsi="Cambria"/>
                <w:sz w:val="24"/>
                <w:szCs w:val="24"/>
              </w:rPr>
              <w:t xml:space="preserve">- </w:t>
            </w:r>
            <w:r w:rsidRPr="002355CC">
              <w:rPr>
                <w:rFonts w:ascii="Cambria" w:hAnsi="Cambria"/>
                <w:sz w:val="24"/>
                <w:szCs w:val="24"/>
              </w:rPr>
              <w:t>Rédaction en commun d’une fiche de lecture</w:t>
            </w:r>
          </w:p>
          <w:p w14:paraId="1D62A2ED" w14:textId="51F3F719" w:rsidR="002355CC" w:rsidRPr="002355CC" w:rsidRDefault="002355CC" w:rsidP="002355CC">
            <w:pPr>
              <w:spacing w:after="0" w:line="240" w:lineRule="auto"/>
              <w:jc w:val="both"/>
              <w:rPr>
                <w:rFonts w:ascii="Cambria" w:hAnsi="Cambria"/>
                <w:sz w:val="24"/>
                <w:szCs w:val="24"/>
              </w:rPr>
            </w:pPr>
            <w:r>
              <w:rPr>
                <w:rFonts w:ascii="Cambria" w:hAnsi="Cambria"/>
                <w:sz w:val="24"/>
                <w:szCs w:val="24"/>
              </w:rPr>
              <w:t xml:space="preserve">- </w:t>
            </w:r>
            <w:r w:rsidRPr="002355CC">
              <w:rPr>
                <w:rFonts w:ascii="Cambria" w:hAnsi="Cambria"/>
                <w:sz w:val="24"/>
                <w:szCs w:val="24"/>
              </w:rPr>
              <w:t>Présentation des textes : synthèse pour ceux qui ne l’ont pas lu, construction du texte (méthodologie), présentation de la bibliographie (est-elle sommaire, actuelle, complète, exhaustive), présentation du ou des auteurs (quelle est leur légitimité vis-à-vis du contenu ? quels concepts sont mis en travail ? quel est le point de vue de l’auteur sur la question ? est-il suffisamment étayé ? en quoi enrichit-il la thématique abordée ?)</w:t>
            </w:r>
          </w:p>
          <w:p w14:paraId="6C111CA9" w14:textId="136FA18F" w:rsidR="002355CC" w:rsidRDefault="002355CC" w:rsidP="002355CC">
            <w:pPr>
              <w:spacing w:after="0" w:line="240" w:lineRule="auto"/>
              <w:jc w:val="both"/>
              <w:rPr>
                <w:rFonts w:ascii="Cambria" w:hAnsi="Cambria"/>
                <w:sz w:val="24"/>
                <w:szCs w:val="24"/>
              </w:rPr>
            </w:pPr>
            <w:r>
              <w:rPr>
                <w:rFonts w:ascii="Cambria" w:hAnsi="Cambria"/>
                <w:sz w:val="24"/>
                <w:szCs w:val="24"/>
              </w:rPr>
              <w:t xml:space="preserve">- </w:t>
            </w:r>
            <w:r w:rsidRPr="002355CC">
              <w:rPr>
                <w:rFonts w:ascii="Cambria" w:hAnsi="Cambria"/>
                <w:sz w:val="24"/>
                <w:szCs w:val="24"/>
              </w:rPr>
              <w:t>Lecture critique du texte</w:t>
            </w:r>
          </w:p>
          <w:p w14:paraId="2F2D874A" w14:textId="17DA06F9" w:rsidR="00797E8A" w:rsidRPr="002355CC" w:rsidRDefault="00797E8A" w:rsidP="002355CC">
            <w:pPr>
              <w:spacing w:after="0" w:line="240" w:lineRule="auto"/>
              <w:jc w:val="both"/>
              <w:rPr>
                <w:rFonts w:ascii="Cambria" w:hAnsi="Cambria"/>
                <w:sz w:val="24"/>
                <w:szCs w:val="24"/>
              </w:rPr>
            </w:pPr>
            <w:r>
              <w:rPr>
                <w:rFonts w:ascii="Cambria" w:hAnsi="Cambria"/>
                <w:sz w:val="24"/>
                <w:szCs w:val="24"/>
              </w:rPr>
              <w:t xml:space="preserve">- Que dire de la forme ? En quoi est-elle intéressante ? </w:t>
            </w:r>
          </w:p>
          <w:p w14:paraId="678572EF" w14:textId="30C00641" w:rsidR="002355CC" w:rsidRPr="002355CC" w:rsidRDefault="002355CC" w:rsidP="002355CC">
            <w:pPr>
              <w:spacing w:after="0" w:line="240" w:lineRule="auto"/>
              <w:jc w:val="both"/>
              <w:rPr>
                <w:rFonts w:ascii="Cambria" w:hAnsi="Cambria"/>
                <w:sz w:val="24"/>
                <w:szCs w:val="24"/>
              </w:rPr>
            </w:pPr>
            <w:r>
              <w:rPr>
                <w:rFonts w:ascii="Cambria" w:hAnsi="Cambria"/>
                <w:sz w:val="24"/>
                <w:szCs w:val="24"/>
              </w:rPr>
              <w:t xml:space="preserve">- </w:t>
            </w:r>
            <w:r w:rsidRPr="002355CC">
              <w:rPr>
                <w:rFonts w:ascii="Cambria" w:hAnsi="Cambria"/>
                <w:sz w:val="24"/>
                <w:szCs w:val="24"/>
              </w:rPr>
              <w:t>Qu’est-ce qui dans le texte mérite d’être gardé en mémoire ?</w:t>
            </w:r>
          </w:p>
          <w:p w14:paraId="05971844" w14:textId="113AB854" w:rsidR="002355CC" w:rsidRPr="002355CC" w:rsidRDefault="002355CC" w:rsidP="002355CC">
            <w:pPr>
              <w:spacing w:after="0" w:line="240" w:lineRule="auto"/>
              <w:jc w:val="both"/>
              <w:rPr>
                <w:rFonts w:ascii="Cambria" w:hAnsi="Cambria"/>
                <w:sz w:val="24"/>
                <w:szCs w:val="24"/>
              </w:rPr>
            </w:pPr>
            <w:r>
              <w:rPr>
                <w:rFonts w:ascii="Cambria" w:hAnsi="Cambria"/>
                <w:sz w:val="24"/>
                <w:szCs w:val="24"/>
              </w:rPr>
              <w:t xml:space="preserve">- </w:t>
            </w:r>
            <w:r w:rsidRPr="002355CC">
              <w:rPr>
                <w:rFonts w:ascii="Cambria" w:hAnsi="Cambria"/>
                <w:sz w:val="24"/>
                <w:szCs w:val="24"/>
              </w:rPr>
              <w:t>Et après ? (Sur un plan théorique, pratique, épistémologique)</w:t>
            </w:r>
          </w:p>
          <w:p w14:paraId="016DCDFA" w14:textId="77777777" w:rsidR="007B1BC3" w:rsidRPr="00BF6C0C" w:rsidRDefault="007B1BC3" w:rsidP="00BF6C0C">
            <w:pPr>
              <w:spacing w:after="0" w:line="240" w:lineRule="auto"/>
              <w:jc w:val="both"/>
              <w:rPr>
                <w:rFonts w:ascii="Cambria" w:hAnsi="Cambria"/>
                <w:sz w:val="24"/>
                <w:szCs w:val="24"/>
              </w:rPr>
            </w:pPr>
          </w:p>
        </w:tc>
        <w:tc>
          <w:tcPr>
            <w:tcW w:w="2657" w:type="dxa"/>
          </w:tcPr>
          <w:p w14:paraId="4379615E" w14:textId="77777777" w:rsidR="007B1BC3" w:rsidRDefault="007B1BC3" w:rsidP="00473E29">
            <w:pPr>
              <w:jc w:val="center"/>
              <w:rPr>
                <w:rFonts w:ascii="Cambria" w:hAnsi="Cambria"/>
                <w:sz w:val="24"/>
                <w:szCs w:val="24"/>
              </w:rPr>
            </w:pPr>
          </w:p>
          <w:p w14:paraId="05AB98ED" w14:textId="77777777" w:rsidR="00797E8A" w:rsidRDefault="00DB1C73" w:rsidP="00797E8A">
            <w:pPr>
              <w:jc w:val="center"/>
              <w:rPr>
                <w:rFonts w:ascii="Cambria" w:hAnsi="Cambria"/>
                <w:sz w:val="24"/>
                <w:szCs w:val="24"/>
              </w:rPr>
            </w:pPr>
            <w:r>
              <w:rPr>
                <w:rFonts w:ascii="Cambria" w:hAnsi="Cambria"/>
                <w:sz w:val="24"/>
                <w:szCs w:val="24"/>
              </w:rPr>
              <w:lastRenderedPageBreak/>
              <w:t>Textes issus de la littérature présentant diverses manières d’écrire</w:t>
            </w:r>
            <w:r w:rsidR="00455136">
              <w:rPr>
                <w:rFonts w:ascii="Cambria" w:hAnsi="Cambria"/>
                <w:sz w:val="24"/>
                <w:szCs w:val="24"/>
              </w:rPr>
              <w:t>, en binôme</w:t>
            </w:r>
          </w:p>
          <w:p w14:paraId="15B1F53F" w14:textId="77777777" w:rsidR="00797E8A" w:rsidRDefault="00797E8A" w:rsidP="00797E8A">
            <w:pPr>
              <w:jc w:val="center"/>
              <w:rPr>
                <w:rFonts w:ascii="Cambria" w:hAnsi="Cambria"/>
                <w:sz w:val="24"/>
                <w:szCs w:val="24"/>
              </w:rPr>
            </w:pPr>
          </w:p>
          <w:p w14:paraId="7223866D" w14:textId="427FF203" w:rsidR="00797E8A" w:rsidRDefault="00797E8A" w:rsidP="00797E8A">
            <w:pPr>
              <w:jc w:val="center"/>
              <w:rPr>
                <w:rFonts w:ascii="Cambria" w:hAnsi="Cambria"/>
                <w:sz w:val="24"/>
                <w:szCs w:val="24"/>
              </w:rPr>
            </w:pPr>
            <w:r>
              <w:rPr>
                <w:rFonts w:ascii="Cambria" w:hAnsi="Cambria"/>
                <w:sz w:val="24"/>
                <w:szCs w:val="24"/>
              </w:rPr>
              <w:t>Fiche de lecture</w:t>
            </w:r>
          </w:p>
          <w:p w14:paraId="236BEEA0" w14:textId="77777777" w:rsidR="00797E8A" w:rsidRDefault="00797E8A" w:rsidP="00797E8A">
            <w:pPr>
              <w:jc w:val="center"/>
              <w:rPr>
                <w:rFonts w:ascii="Cambria" w:hAnsi="Cambria"/>
                <w:sz w:val="24"/>
                <w:szCs w:val="24"/>
              </w:rPr>
            </w:pPr>
          </w:p>
          <w:p w14:paraId="7C0E204B" w14:textId="56E2947A" w:rsidR="00797E8A" w:rsidRDefault="00797E8A" w:rsidP="00797E8A">
            <w:pPr>
              <w:jc w:val="center"/>
              <w:rPr>
                <w:rFonts w:ascii="Cambria" w:hAnsi="Cambria"/>
                <w:sz w:val="24"/>
                <w:szCs w:val="24"/>
              </w:rPr>
            </w:pPr>
            <w:r>
              <w:rPr>
                <w:rFonts w:ascii="Cambria" w:hAnsi="Cambria"/>
                <w:sz w:val="24"/>
                <w:szCs w:val="24"/>
              </w:rPr>
              <w:t>Bibliographie des articles</w:t>
            </w:r>
          </w:p>
          <w:p w14:paraId="0072FABE" w14:textId="77777777" w:rsidR="00797E8A" w:rsidRDefault="00797E8A" w:rsidP="00797E8A">
            <w:pPr>
              <w:jc w:val="center"/>
              <w:rPr>
                <w:rFonts w:ascii="Cambria" w:hAnsi="Cambria"/>
                <w:sz w:val="24"/>
                <w:szCs w:val="24"/>
              </w:rPr>
            </w:pPr>
          </w:p>
          <w:p w14:paraId="577291D0" w14:textId="755628A9" w:rsidR="00797E8A" w:rsidRDefault="00797E8A" w:rsidP="00797E8A">
            <w:pPr>
              <w:jc w:val="center"/>
              <w:rPr>
                <w:rFonts w:ascii="Cambria" w:hAnsi="Cambria"/>
                <w:sz w:val="24"/>
                <w:szCs w:val="24"/>
              </w:rPr>
            </w:pPr>
            <w:r>
              <w:rPr>
                <w:rFonts w:ascii="Cambria" w:hAnsi="Cambria"/>
                <w:sz w:val="24"/>
                <w:szCs w:val="24"/>
              </w:rPr>
              <w:t>Repérage des concepts contenus dans l’article</w:t>
            </w:r>
          </w:p>
          <w:p w14:paraId="373B3A70" w14:textId="77777777" w:rsidR="00567EE2" w:rsidRDefault="00567EE2" w:rsidP="00797E8A">
            <w:pPr>
              <w:jc w:val="center"/>
              <w:rPr>
                <w:rFonts w:ascii="Cambria" w:hAnsi="Cambria"/>
                <w:sz w:val="24"/>
                <w:szCs w:val="24"/>
              </w:rPr>
            </w:pPr>
          </w:p>
          <w:p w14:paraId="3435BF67" w14:textId="77777777" w:rsidR="00567EE2" w:rsidRDefault="00567EE2" w:rsidP="00797E8A">
            <w:pPr>
              <w:jc w:val="center"/>
              <w:rPr>
                <w:rFonts w:ascii="Cambria" w:hAnsi="Cambria"/>
                <w:sz w:val="24"/>
                <w:szCs w:val="24"/>
              </w:rPr>
            </w:pPr>
          </w:p>
          <w:p w14:paraId="531600E8" w14:textId="77777777" w:rsidR="00567EE2" w:rsidRDefault="00567EE2" w:rsidP="00797E8A">
            <w:pPr>
              <w:jc w:val="center"/>
              <w:rPr>
                <w:rFonts w:ascii="Cambria" w:hAnsi="Cambria"/>
                <w:sz w:val="24"/>
                <w:szCs w:val="24"/>
              </w:rPr>
            </w:pPr>
          </w:p>
          <w:p w14:paraId="0AE930F7" w14:textId="1B4273BE" w:rsidR="00567EE2" w:rsidRDefault="00567EE2" w:rsidP="00797E8A">
            <w:pPr>
              <w:jc w:val="center"/>
              <w:rPr>
                <w:rFonts w:ascii="Cambria" w:hAnsi="Cambria"/>
                <w:sz w:val="24"/>
                <w:szCs w:val="24"/>
              </w:rPr>
            </w:pPr>
            <w:r>
              <w:rPr>
                <w:rFonts w:ascii="Cambria" w:hAnsi="Cambria"/>
                <w:sz w:val="24"/>
                <w:szCs w:val="24"/>
              </w:rPr>
              <w:t>Explorer l’intérêt d’une lecture pour la recherche en cours</w:t>
            </w:r>
          </w:p>
          <w:p w14:paraId="6C83B1C1" w14:textId="63426863" w:rsidR="00797E8A" w:rsidRDefault="00797E8A" w:rsidP="00797E8A">
            <w:pPr>
              <w:jc w:val="center"/>
              <w:rPr>
                <w:rFonts w:ascii="Cambria" w:hAnsi="Cambria"/>
                <w:sz w:val="24"/>
                <w:szCs w:val="24"/>
              </w:rPr>
            </w:pPr>
          </w:p>
        </w:tc>
        <w:tc>
          <w:tcPr>
            <w:tcW w:w="894" w:type="dxa"/>
          </w:tcPr>
          <w:p w14:paraId="581ACDE5" w14:textId="77777777" w:rsidR="007B1BC3" w:rsidRDefault="007B1BC3" w:rsidP="00F315C6">
            <w:pPr>
              <w:jc w:val="center"/>
              <w:rPr>
                <w:rFonts w:ascii="Cambria" w:hAnsi="Cambria"/>
                <w:sz w:val="24"/>
                <w:szCs w:val="24"/>
              </w:rPr>
            </w:pPr>
          </w:p>
          <w:p w14:paraId="6843B28E" w14:textId="77777777" w:rsidR="00567EE2" w:rsidRDefault="00567EE2" w:rsidP="00F315C6">
            <w:pPr>
              <w:jc w:val="center"/>
              <w:rPr>
                <w:rFonts w:ascii="Cambria" w:hAnsi="Cambria"/>
                <w:sz w:val="24"/>
                <w:szCs w:val="24"/>
              </w:rPr>
            </w:pPr>
          </w:p>
          <w:p w14:paraId="2F4FCB5F" w14:textId="77777777" w:rsidR="00567EE2" w:rsidRDefault="00567EE2" w:rsidP="00F315C6">
            <w:pPr>
              <w:jc w:val="center"/>
              <w:rPr>
                <w:rFonts w:ascii="Cambria" w:hAnsi="Cambria"/>
                <w:sz w:val="24"/>
                <w:szCs w:val="24"/>
              </w:rPr>
            </w:pPr>
          </w:p>
          <w:p w14:paraId="7AAF86E7" w14:textId="77777777" w:rsidR="00567EE2" w:rsidRDefault="00567EE2" w:rsidP="00F315C6">
            <w:pPr>
              <w:jc w:val="center"/>
              <w:rPr>
                <w:rFonts w:ascii="Cambria" w:hAnsi="Cambria"/>
                <w:sz w:val="24"/>
                <w:szCs w:val="24"/>
              </w:rPr>
            </w:pPr>
          </w:p>
          <w:p w14:paraId="6DE9B187" w14:textId="77777777" w:rsidR="00567EE2" w:rsidRDefault="00567EE2" w:rsidP="00F315C6">
            <w:pPr>
              <w:jc w:val="center"/>
              <w:rPr>
                <w:rFonts w:ascii="Cambria" w:hAnsi="Cambria"/>
                <w:sz w:val="24"/>
                <w:szCs w:val="24"/>
              </w:rPr>
            </w:pPr>
          </w:p>
          <w:p w14:paraId="45536A65" w14:textId="77777777" w:rsidR="00567EE2" w:rsidRDefault="00567EE2" w:rsidP="00F315C6">
            <w:pPr>
              <w:jc w:val="center"/>
              <w:rPr>
                <w:rFonts w:ascii="Cambria" w:hAnsi="Cambria"/>
                <w:sz w:val="24"/>
                <w:szCs w:val="24"/>
              </w:rPr>
            </w:pPr>
          </w:p>
          <w:p w14:paraId="338E2EEF" w14:textId="77777777" w:rsidR="00567EE2" w:rsidRDefault="00567EE2" w:rsidP="00F315C6">
            <w:pPr>
              <w:jc w:val="center"/>
              <w:rPr>
                <w:rFonts w:ascii="Cambria" w:hAnsi="Cambria"/>
                <w:sz w:val="24"/>
                <w:szCs w:val="24"/>
              </w:rPr>
            </w:pPr>
          </w:p>
          <w:p w14:paraId="13473353" w14:textId="01EEADAC" w:rsidR="00567EE2" w:rsidRDefault="00567EE2" w:rsidP="00F315C6">
            <w:pPr>
              <w:jc w:val="center"/>
              <w:rPr>
                <w:rFonts w:ascii="Cambria" w:hAnsi="Cambria"/>
                <w:sz w:val="24"/>
                <w:szCs w:val="24"/>
              </w:rPr>
            </w:pPr>
            <w:r>
              <w:rPr>
                <w:rFonts w:ascii="Cambria" w:hAnsi="Cambria"/>
                <w:sz w:val="24"/>
                <w:szCs w:val="24"/>
              </w:rPr>
              <w:t>2h30</w:t>
            </w:r>
          </w:p>
        </w:tc>
      </w:tr>
      <w:tr w:rsidR="00567EE2" w:rsidRPr="00D4191B" w14:paraId="2B4CE4DB" w14:textId="77777777" w:rsidTr="00F315C6">
        <w:tc>
          <w:tcPr>
            <w:tcW w:w="2231" w:type="dxa"/>
          </w:tcPr>
          <w:p w14:paraId="0AD30D09" w14:textId="77777777" w:rsidR="005B191B" w:rsidRDefault="005B191B" w:rsidP="00FB549E">
            <w:pPr>
              <w:rPr>
                <w:rFonts w:ascii="Cambria" w:hAnsi="Cambria"/>
                <w:sz w:val="24"/>
                <w:szCs w:val="24"/>
              </w:rPr>
            </w:pPr>
          </w:p>
          <w:p w14:paraId="4DAD0827" w14:textId="77777777" w:rsidR="005B191B" w:rsidRPr="00FB549E" w:rsidRDefault="005B191B" w:rsidP="00F315C6">
            <w:pPr>
              <w:jc w:val="center"/>
              <w:rPr>
                <w:rFonts w:ascii="Cambria" w:hAnsi="Cambria"/>
                <w:b/>
                <w:bCs/>
                <w:sz w:val="24"/>
                <w:szCs w:val="24"/>
              </w:rPr>
            </w:pPr>
            <w:r w:rsidRPr="00FB549E">
              <w:rPr>
                <w:rFonts w:ascii="Cambria" w:hAnsi="Cambria"/>
                <w:b/>
                <w:bCs/>
                <w:sz w:val="24"/>
                <w:szCs w:val="24"/>
              </w:rPr>
              <w:t>Atelier d’écriture</w:t>
            </w:r>
          </w:p>
          <w:p w14:paraId="08E865F3" w14:textId="3DB87CBC" w:rsidR="00FB549E" w:rsidRDefault="00FB549E" w:rsidP="00F315C6">
            <w:pPr>
              <w:jc w:val="center"/>
              <w:rPr>
                <w:rFonts w:ascii="Cambria" w:hAnsi="Cambria"/>
                <w:sz w:val="24"/>
                <w:szCs w:val="24"/>
              </w:rPr>
            </w:pPr>
            <w:r w:rsidRPr="00FB549E">
              <w:rPr>
                <w:rFonts w:ascii="Cambria" w:hAnsi="Cambria"/>
                <w:b/>
                <w:bCs/>
                <w:sz w:val="24"/>
                <w:szCs w:val="24"/>
              </w:rPr>
              <w:t>Prendre appui sur une expérience partagée de lecture pour rédiger une observation</w:t>
            </w:r>
          </w:p>
        </w:tc>
        <w:tc>
          <w:tcPr>
            <w:tcW w:w="3506" w:type="dxa"/>
          </w:tcPr>
          <w:p w14:paraId="2818E243" w14:textId="77777777" w:rsidR="00E4799F" w:rsidRDefault="00E4799F" w:rsidP="00F14445">
            <w:pPr>
              <w:spacing w:after="0" w:line="240" w:lineRule="auto"/>
              <w:jc w:val="both"/>
              <w:rPr>
                <w:rFonts w:ascii="Cambria" w:hAnsi="Cambria"/>
                <w:b/>
                <w:bCs/>
                <w:sz w:val="24"/>
                <w:szCs w:val="24"/>
              </w:rPr>
            </w:pPr>
          </w:p>
          <w:p w14:paraId="5035A12B" w14:textId="77777777" w:rsidR="00E4799F" w:rsidRDefault="00E4799F" w:rsidP="00F14445">
            <w:pPr>
              <w:spacing w:after="0" w:line="240" w:lineRule="auto"/>
              <w:jc w:val="both"/>
              <w:rPr>
                <w:rFonts w:ascii="Cambria" w:hAnsi="Cambria"/>
                <w:b/>
                <w:bCs/>
                <w:sz w:val="24"/>
                <w:szCs w:val="24"/>
              </w:rPr>
            </w:pPr>
          </w:p>
          <w:p w14:paraId="7F048AFE" w14:textId="77777777" w:rsidR="00E4799F" w:rsidRDefault="00E4799F" w:rsidP="00F14445">
            <w:pPr>
              <w:spacing w:after="0" w:line="240" w:lineRule="auto"/>
              <w:jc w:val="both"/>
              <w:rPr>
                <w:rFonts w:ascii="Cambria" w:hAnsi="Cambria"/>
                <w:b/>
                <w:bCs/>
                <w:sz w:val="24"/>
                <w:szCs w:val="24"/>
              </w:rPr>
            </w:pPr>
          </w:p>
          <w:p w14:paraId="495CA446" w14:textId="3474C70A" w:rsidR="00F14445" w:rsidRDefault="00F14445" w:rsidP="00F14445">
            <w:pPr>
              <w:spacing w:after="0" w:line="240" w:lineRule="auto"/>
              <w:jc w:val="both"/>
              <w:rPr>
                <w:rFonts w:ascii="Cambria" w:hAnsi="Cambria"/>
                <w:sz w:val="24"/>
                <w:szCs w:val="24"/>
              </w:rPr>
            </w:pPr>
            <w:r w:rsidRPr="00F14445">
              <w:rPr>
                <w:rFonts w:ascii="Cambria" w:hAnsi="Cambria"/>
                <w:b/>
                <w:bCs/>
                <w:sz w:val="24"/>
                <w:szCs w:val="24"/>
              </w:rPr>
              <w:t>Décrivez</w:t>
            </w:r>
            <w:r>
              <w:rPr>
                <w:rFonts w:ascii="Cambria" w:hAnsi="Cambria"/>
                <w:sz w:val="24"/>
                <w:szCs w:val="24"/>
              </w:rPr>
              <w:t xml:space="preserve"> le repas de midi dans votre unité … </w:t>
            </w:r>
          </w:p>
          <w:p w14:paraId="569BCB9B" w14:textId="77777777" w:rsidR="00567EE2" w:rsidRPr="00ED37FF" w:rsidRDefault="00567EE2" w:rsidP="002355CC">
            <w:pPr>
              <w:spacing w:after="0" w:line="240" w:lineRule="auto"/>
              <w:jc w:val="both"/>
              <w:rPr>
                <w:rFonts w:ascii="Cambria" w:hAnsi="Cambria"/>
                <w:b/>
                <w:bCs/>
                <w:sz w:val="24"/>
                <w:szCs w:val="24"/>
              </w:rPr>
            </w:pPr>
          </w:p>
        </w:tc>
        <w:tc>
          <w:tcPr>
            <w:tcW w:w="2657" w:type="dxa"/>
          </w:tcPr>
          <w:p w14:paraId="154ACBB9" w14:textId="77777777" w:rsidR="00567EE2" w:rsidRDefault="00F14445" w:rsidP="00473E29">
            <w:pPr>
              <w:jc w:val="center"/>
              <w:rPr>
                <w:rFonts w:ascii="Cambria" w:hAnsi="Cambria"/>
                <w:sz w:val="24"/>
                <w:szCs w:val="24"/>
              </w:rPr>
            </w:pPr>
            <w:r>
              <w:rPr>
                <w:rFonts w:ascii="Cambria" w:hAnsi="Cambria"/>
                <w:sz w:val="24"/>
                <w:szCs w:val="24"/>
              </w:rPr>
              <w:t>Mise en situation d’écriture</w:t>
            </w:r>
          </w:p>
          <w:p w14:paraId="66156F8B" w14:textId="4C4CBEA1" w:rsidR="00F14445" w:rsidRDefault="00F14445" w:rsidP="00473E29">
            <w:pPr>
              <w:jc w:val="center"/>
              <w:rPr>
                <w:rFonts w:ascii="Cambria" w:hAnsi="Cambria"/>
                <w:sz w:val="24"/>
                <w:szCs w:val="24"/>
              </w:rPr>
            </w:pPr>
            <w:r>
              <w:rPr>
                <w:rFonts w:ascii="Cambria" w:hAnsi="Cambria"/>
                <w:sz w:val="24"/>
                <w:szCs w:val="24"/>
              </w:rPr>
              <w:t>Lecture des textes</w:t>
            </w:r>
          </w:p>
          <w:p w14:paraId="6642ACF1" w14:textId="77777777" w:rsidR="00F14445" w:rsidRDefault="00F14445" w:rsidP="00473E29">
            <w:pPr>
              <w:jc w:val="center"/>
              <w:rPr>
                <w:rFonts w:ascii="Cambria" w:hAnsi="Cambria"/>
                <w:sz w:val="24"/>
                <w:szCs w:val="24"/>
              </w:rPr>
            </w:pPr>
            <w:r>
              <w:rPr>
                <w:rFonts w:ascii="Cambria" w:hAnsi="Cambria"/>
                <w:sz w:val="24"/>
                <w:szCs w:val="24"/>
              </w:rPr>
              <w:t>Repérages du sous-texte théorique</w:t>
            </w:r>
          </w:p>
          <w:p w14:paraId="31DED938" w14:textId="754664CA" w:rsidR="00F14445" w:rsidRDefault="00F14445" w:rsidP="00473E29">
            <w:pPr>
              <w:jc w:val="center"/>
              <w:rPr>
                <w:rFonts w:ascii="Cambria" w:hAnsi="Cambria"/>
                <w:sz w:val="24"/>
                <w:szCs w:val="24"/>
              </w:rPr>
            </w:pPr>
            <w:r>
              <w:rPr>
                <w:rFonts w:ascii="Cambria" w:hAnsi="Cambria"/>
                <w:sz w:val="24"/>
                <w:szCs w:val="24"/>
              </w:rPr>
              <w:t xml:space="preserve">Recherche bibliographique avec portables. </w:t>
            </w:r>
          </w:p>
        </w:tc>
        <w:tc>
          <w:tcPr>
            <w:tcW w:w="894" w:type="dxa"/>
          </w:tcPr>
          <w:p w14:paraId="0CB763F7" w14:textId="77777777" w:rsidR="00567EE2" w:rsidRDefault="00567EE2" w:rsidP="00F315C6">
            <w:pPr>
              <w:jc w:val="center"/>
              <w:rPr>
                <w:rFonts w:ascii="Cambria" w:hAnsi="Cambria"/>
                <w:sz w:val="24"/>
                <w:szCs w:val="24"/>
              </w:rPr>
            </w:pPr>
          </w:p>
          <w:p w14:paraId="1DD4713A" w14:textId="77777777" w:rsidR="00720C0E" w:rsidRDefault="00720C0E" w:rsidP="00F315C6">
            <w:pPr>
              <w:jc w:val="center"/>
              <w:rPr>
                <w:rFonts w:ascii="Cambria" w:hAnsi="Cambria"/>
                <w:sz w:val="24"/>
                <w:szCs w:val="24"/>
              </w:rPr>
            </w:pPr>
          </w:p>
          <w:p w14:paraId="310A18C2" w14:textId="77777777" w:rsidR="00720C0E" w:rsidRDefault="00720C0E" w:rsidP="00F315C6">
            <w:pPr>
              <w:jc w:val="center"/>
              <w:rPr>
                <w:rFonts w:ascii="Cambria" w:hAnsi="Cambria"/>
                <w:sz w:val="24"/>
                <w:szCs w:val="24"/>
              </w:rPr>
            </w:pPr>
          </w:p>
          <w:p w14:paraId="4D400000" w14:textId="0B3AB48E" w:rsidR="00720C0E" w:rsidRDefault="00720C0E" w:rsidP="00F315C6">
            <w:pPr>
              <w:jc w:val="center"/>
              <w:rPr>
                <w:rFonts w:ascii="Cambria" w:hAnsi="Cambria"/>
                <w:sz w:val="24"/>
                <w:szCs w:val="24"/>
              </w:rPr>
            </w:pPr>
            <w:r>
              <w:rPr>
                <w:rFonts w:ascii="Cambria" w:hAnsi="Cambria"/>
                <w:sz w:val="24"/>
                <w:szCs w:val="24"/>
              </w:rPr>
              <w:t>1h</w:t>
            </w:r>
          </w:p>
        </w:tc>
      </w:tr>
    </w:tbl>
    <w:p w14:paraId="64393F8A" w14:textId="77777777" w:rsidR="00981447" w:rsidRDefault="00981447" w:rsidP="00981447">
      <w:pPr>
        <w:jc w:val="center"/>
        <w:rPr>
          <w:rFonts w:ascii="Cambria" w:hAnsi="Cambria"/>
          <w:sz w:val="28"/>
          <w:szCs w:val="28"/>
        </w:rPr>
      </w:pPr>
    </w:p>
    <w:p w14:paraId="03477C6F" w14:textId="63DCEEAD" w:rsidR="00981447" w:rsidRPr="00720C0E" w:rsidRDefault="00981447" w:rsidP="00981447">
      <w:pPr>
        <w:jc w:val="center"/>
        <w:rPr>
          <w:rFonts w:ascii="Cambria" w:hAnsi="Cambria"/>
          <w:b/>
          <w:bCs/>
          <w:sz w:val="24"/>
          <w:szCs w:val="24"/>
          <w:u w:val="single"/>
        </w:rPr>
      </w:pPr>
      <w:r w:rsidRPr="00720C0E">
        <w:rPr>
          <w:rFonts w:ascii="Cambria" w:hAnsi="Cambria"/>
          <w:b/>
          <w:bCs/>
          <w:sz w:val="24"/>
          <w:szCs w:val="24"/>
          <w:u w:val="single"/>
        </w:rPr>
        <w:t>2</w:t>
      </w:r>
      <w:r w:rsidRPr="00720C0E">
        <w:rPr>
          <w:rFonts w:ascii="Cambria" w:hAnsi="Cambria"/>
          <w:b/>
          <w:bCs/>
          <w:sz w:val="24"/>
          <w:szCs w:val="24"/>
          <w:u w:val="single"/>
          <w:vertAlign w:val="superscript"/>
        </w:rPr>
        <w:t>ème</w:t>
      </w:r>
      <w:r w:rsidRPr="00720C0E">
        <w:rPr>
          <w:rFonts w:ascii="Cambria" w:hAnsi="Cambria"/>
          <w:b/>
          <w:bCs/>
          <w:sz w:val="24"/>
          <w:szCs w:val="24"/>
          <w:u w:val="single"/>
        </w:rPr>
        <w:t xml:space="preserve"> journée</w:t>
      </w:r>
      <w:r w:rsidR="00E4799F">
        <w:rPr>
          <w:rFonts w:ascii="Cambria" w:hAnsi="Cambria"/>
          <w:b/>
          <w:bCs/>
          <w:sz w:val="24"/>
          <w:szCs w:val="24"/>
          <w:u w:val="single"/>
        </w:rPr>
        <w:t> </w:t>
      </w:r>
      <w:r w:rsidRPr="00720C0E">
        <w:rPr>
          <w:rFonts w:ascii="Cambria" w:hAnsi="Cambria"/>
          <w:b/>
          <w:bCs/>
          <w:sz w:val="24"/>
          <w:szCs w:val="24"/>
          <w:u w:val="single"/>
        </w:rPr>
        <w:t xml:space="preserve">: </w:t>
      </w:r>
      <w:r w:rsidR="00720C0E" w:rsidRPr="00720C0E">
        <w:rPr>
          <w:rFonts w:ascii="Cambria" w:hAnsi="Cambria"/>
          <w:b/>
          <w:bCs/>
          <w:sz w:val="24"/>
          <w:szCs w:val="24"/>
          <w:u w:val="single"/>
        </w:rPr>
        <w:t>Ecrire</w:t>
      </w:r>
    </w:p>
    <w:p w14:paraId="687D65FE" w14:textId="77777777" w:rsidR="00981447" w:rsidRDefault="00981447" w:rsidP="00981447">
      <w:pPr>
        <w:jc w:val="center"/>
        <w:rPr>
          <w:rFonts w:ascii="Cambria" w:hAnsi="Cambri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3386"/>
        <w:gridCol w:w="2593"/>
        <w:gridCol w:w="894"/>
      </w:tblGrid>
      <w:tr w:rsidR="00981447" w:rsidRPr="00D4191B" w14:paraId="7E7ADCCC" w14:textId="77777777" w:rsidTr="00F315C6">
        <w:tc>
          <w:tcPr>
            <w:tcW w:w="2231" w:type="dxa"/>
          </w:tcPr>
          <w:p w14:paraId="2DBEBFE8" w14:textId="77777777" w:rsidR="00981447" w:rsidRPr="00D4191B" w:rsidRDefault="00981447" w:rsidP="00F315C6">
            <w:pPr>
              <w:jc w:val="center"/>
              <w:rPr>
                <w:rFonts w:ascii="Cambria" w:hAnsi="Cambria"/>
                <w:b/>
                <w:sz w:val="24"/>
                <w:szCs w:val="24"/>
              </w:rPr>
            </w:pPr>
            <w:r w:rsidRPr="00D4191B">
              <w:rPr>
                <w:rFonts w:ascii="Cambria" w:hAnsi="Cambria"/>
                <w:b/>
                <w:sz w:val="24"/>
                <w:szCs w:val="24"/>
              </w:rPr>
              <w:lastRenderedPageBreak/>
              <w:t>Objectifs pédagogiques</w:t>
            </w:r>
          </w:p>
        </w:tc>
        <w:tc>
          <w:tcPr>
            <w:tcW w:w="3506" w:type="dxa"/>
          </w:tcPr>
          <w:p w14:paraId="09D4F0B7" w14:textId="77777777" w:rsidR="00981447" w:rsidRPr="00D4191B" w:rsidRDefault="00981447" w:rsidP="00F315C6">
            <w:pPr>
              <w:jc w:val="center"/>
              <w:rPr>
                <w:rFonts w:ascii="Cambria" w:hAnsi="Cambria"/>
                <w:b/>
                <w:sz w:val="24"/>
                <w:szCs w:val="24"/>
              </w:rPr>
            </w:pPr>
            <w:r w:rsidRPr="00D4191B">
              <w:rPr>
                <w:rFonts w:ascii="Cambria" w:hAnsi="Cambria"/>
                <w:b/>
                <w:sz w:val="24"/>
                <w:szCs w:val="24"/>
              </w:rPr>
              <w:t>Contenu</w:t>
            </w:r>
          </w:p>
        </w:tc>
        <w:tc>
          <w:tcPr>
            <w:tcW w:w="2657" w:type="dxa"/>
          </w:tcPr>
          <w:p w14:paraId="49235041" w14:textId="77777777" w:rsidR="00981447" w:rsidRPr="00D4191B" w:rsidRDefault="00981447" w:rsidP="00F315C6">
            <w:pPr>
              <w:jc w:val="center"/>
              <w:rPr>
                <w:rFonts w:ascii="Cambria" w:hAnsi="Cambria"/>
                <w:b/>
                <w:sz w:val="24"/>
                <w:szCs w:val="24"/>
              </w:rPr>
            </w:pPr>
            <w:r w:rsidRPr="00D4191B">
              <w:rPr>
                <w:rFonts w:ascii="Cambria" w:hAnsi="Cambria"/>
                <w:b/>
                <w:sz w:val="24"/>
                <w:szCs w:val="24"/>
              </w:rPr>
              <w:t>Moyens et supports pédagogiques</w:t>
            </w:r>
          </w:p>
        </w:tc>
        <w:tc>
          <w:tcPr>
            <w:tcW w:w="894" w:type="dxa"/>
          </w:tcPr>
          <w:p w14:paraId="6ACABB28" w14:textId="77777777" w:rsidR="00981447" w:rsidRPr="00D4191B" w:rsidRDefault="00981447" w:rsidP="00F315C6">
            <w:pPr>
              <w:jc w:val="center"/>
              <w:rPr>
                <w:rFonts w:ascii="Cambria" w:hAnsi="Cambria"/>
                <w:b/>
                <w:sz w:val="24"/>
                <w:szCs w:val="24"/>
              </w:rPr>
            </w:pPr>
            <w:r w:rsidRPr="00D4191B">
              <w:rPr>
                <w:rFonts w:ascii="Cambria" w:hAnsi="Cambria"/>
                <w:b/>
                <w:sz w:val="24"/>
                <w:szCs w:val="24"/>
              </w:rPr>
              <w:t>Durée</w:t>
            </w:r>
          </w:p>
        </w:tc>
      </w:tr>
      <w:tr w:rsidR="00981447" w:rsidRPr="00D4191B" w14:paraId="0EFCA120" w14:textId="77777777" w:rsidTr="00F315C6">
        <w:tc>
          <w:tcPr>
            <w:tcW w:w="2231" w:type="dxa"/>
          </w:tcPr>
          <w:p w14:paraId="16FA6624" w14:textId="77777777" w:rsidR="00981447" w:rsidRDefault="00981447" w:rsidP="00F315C6">
            <w:pPr>
              <w:jc w:val="center"/>
              <w:rPr>
                <w:rFonts w:ascii="Cambria" w:hAnsi="Cambria"/>
                <w:b/>
                <w:sz w:val="24"/>
                <w:szCs w:val="24"/>
              </w:rPr>
            </w:pPr>
          </w:p>
          <w:p w14:paraId="255FEB43" w14:textId="77777777" w:rsidR="00B025EA" w:rsidRDefault="00B025EA" w:rsidP="00F315C6">
            <w:pPr>
              <w:jc w:val="center"/>
              <w:rPr>
                <w:rFonts w:ascii="Cambria" w:hAnsi="Cambria"/>
                <w:b/>
                <w:sz w:val="24"/>
                <w:szCs w:val="24"/>
              </w:rPr>
            </w:pPr>
          </w:p>
          <w:p w14:paraId="52D4F25F" w14:textId="68B24835" w:rsidR="00B025EA" w:rsidRDefault="00F242AB" w:rsidP="00F315C6">
            <w:pPr>
              <w:jc w:val="center"/>
              <w:rPr>
                <w:rFonts w:ascii="Cambria" w:hAnsi="Cambria"/>
                <w:b/>
                <w:sz w:val="24"/>
                <w:szCs w:val="24"/>
              </w:rPr>
            </w:pPr>
            <w:r>
              <w:rPr>
                <w:rFonts w:ascii="Cambria" w:hAnsi="Cambria"/>
                <w:b/>
                <w:sz w:val="24"/>
                <w:szCs w:val="24"/>
              </w:rPr>
              <w:t>Travailler le projet d’écriture</w:t>
            </w:r>
          </w:p>
          <w:p w14:paraId="4567E182" w14:textId="77777777" w:rsidR="00B025EA" w:rsidRDefault="00B025EA" w:rsidP="00F315C6">
            <w:pPr>
              <w:jc w:val="center"/>
              <w:rPr>
                <w:rFonts w:ascii="Cambria" w:hAnsi="Cambria"/>
                <w:b/>
                <w:sz w:val="24"/>
                <w:szCs w:val="24"/>
              </w:rPr>
            </w:pPr>
          </w:p>
          <w:p w14:paraId="19D33FDD" w14:textId="77777777" w:rsidR="00F242AB" w:rsidRDefault="00F242AB" w:rsidP="00F315C6">
            <w:pPr>
              <w:jc w:val="center"/>
              <w:rPr>
                <w:rFonts w:ascii="Cambria" w:hAnsi="Cambria"/>
                <w:b/>
                <w:sz w:val="24"/>
                <w:szCs w:val="24"/>
              </w:rPr>
            </w:pPr>
          </w:p>
          <w:p w14:paraId="07061991" w14:textId="77777777" w:rsidR="00F242AB" w:rsidRDefault="00F242AB" w:rsidP="00F315C6">
            <w:pPr>
              <w:jc w:val="center"/>
              <w:rPr>
                <w:rFonts w:ascii="Cambria" w:hAnsi="Cambria"/>
                <w:b/>
                <w:sz w:val="24"/>
                <w:szCs w:val="24"/>
              </w:rPr>
            </w:pPr>
          </w:p>
          <w:p w14:paraId="3BC5DC42" w14:textId="77777777" w:rsidR="00F242AB" w:rsidRDefault="00F242AB" w:rsidP="00F315C6">
            <w:pPr>
              <w:jc w:val="center"/>
              <w:rPr>
                <w:rFonts w:ascii="Cambria" w:hAnsi="Cambria"/>
                <w:b/>
                <w:sz w:val="24"/>
                <w:szCs w:val="24"/>
              </w:rPr>
            </w:pPr>
          </w:p>
          <w:p w14:paraId="76E3D85F" w14:textId="77777777" w:rsidR="00F242AB" w:rsidRDefault="00F242AB" w:rsidP="00F315C6">
            <w:pPr>
              <w:jc w:val="center"/>
              <w:rPr>
                <w:rFonts w:ascii="Cambria" w:hAnsi="Cambria"/>
                <w:b/>
                <w:sz w:val="24"/>
                <w:szCs w:val="24"/>
              </w:rPr>
            </w:pPr>
          </w:p>
          <w:p w14:paraId="36DB9C05" w14:textId="77777777" w:rsidR="00F242AB" w:rsidRDefault="00F242AB" w:rsidP="00F315C6">
            <w:pPr>
              <w:jc w:val="center"/>
              <w:rPr>
                <w:rFonts w:ascii="Cambria" w:hAnsi="Cambria"/>
                <w:b/>
                <w:sz w:val="24"/>
                <w:szCs w:val="24"/>
              </w:rPr>
            </w:pPr>
          </w:p>
          <w:p w14:paraId="0C7A2ECD" w14:textId="77777777" w:rsidR="00F242AB" w:rsidRDefault="00F242AB" w:rsidP="00F315C6">
            <w:pPr>
              <w:jc w:val="center"/>
              <w:rPr>
                <w:rFonts w:ascii="Cambria" w:hAnsi="Cambria"/>
                <w:b/>
                <w:sz w:val="24"/>
                <w:szCs w:val="24"/>
              </w:rPr>
            </w:pPr>
          </w:p>
          <w:p w14:paraId="3F19094D" w14:textId="77777777" w:rsidR="00F242AB" w:rsidRDefault="00F242AB" w:rsidP="00F315C6">
            <w:pPr>
              <w:jc w:val="center"/>
              <w:rPr>
                <w:rFonts w:ascii="Cambria" w:hAnsi="Cambria"/>
                <w:b/>
                <w:sz w:val="24"/>
                <w:szCs w:val="24"/>
              </w:rPr>
            </w:pPr>
          </w:p>
          <w:p w14:paraId="50722F59" w14:textId="46622B04" w:rsidR="00B025EA" w:rsidRDefault="00F242AB" w:rsidP="00F315C6">
            <w:pPr>
              <w:jc w:val="center"/>
              <w:rPr>
                <w:rFonts w:ascii="Cambria" w:hAnsi="Cambria"/>
                <w:b/>
                <w:sz w:val="24"/>
                <w:szCs w:val="24"/>
              </w:rPr>
            </w:pPr>
            <w:r>
              <w:rPr>
                <w:rFonts w:ascii="Cambria" w:hAnsi="Cambria"/>
                <w:b/>
                <w:sz w:val="24"/>
                <w:szCs w:val="24"/>
              </w:rPr>
              <w:t>Du côté du support potentiel</w:t>
            </w:r>
          </w:p>
          <w:p w14:paraId="256BA1E2" w14:textId="77777777" w:rsidR="00981447" w:rsidRDefault="00981447" w:rsidP="00F315C6">
            <w:pPr>
              <w:jc w:val="center"/>
              <w:rPr>
                <w:rFonts w:ascii="Cambria" w:hAnsi="Cambria"/>
                <w:b/>
                <w:sz w:val="24"/>
                <w:szCs w:val="24"/>
              </w:rPr>
            </w:pPr>
          </w:p>
          <w:p w14:paraId="2D2E32C5" w14:textId="77777777" w:rsidR="00981447" w:rsidRDefault="00981447" w:rsidP="00F315C6">
            <w:pPr>
              <w:jc w:val="center"/>
              <w:rPr>
                <w:rFonts w:ascii="Cambria" w:hAnsi="Cambria"/>
                <w:b/>
                <w:sz w:val="24"/>
                <w:szCs w:val="24"/>
              </w:rPr>
            </w:pPr>
          </w:p>
          <w:p w14:paraId="605E76F9" w14:textId="77777777" w:rsidR="00981447" w:rsidRDefault="00981447" w:rsidP="00F315C6">
            <w:pPr>
              <w:jc w:val="center"/>
              <w:rPr>
                <w:rFonts w:ascii="Cambria" w:hAnsi="Cambria"/>
                <w:b/>
                <w:sz w:val="24"/>
                <w:szCs w:val="24"/>
              </w:rPr>
            </w:pPr>
          </w:p>
          <w:p w14:paraId="23070C45" w14:textId="77777777" w:rsidR="00981447" w:rsidRDefault="00981447" w:rsidP="00F315C6">
            <w:pPr>
              <w:jc w:val="center"/>
              <w:rPr>
                <w:rFonts w:ascii="Cambria" w:hAnsi="Cambria"/>
                <w:b/>
                <w:sz w:val="24"/>
                <w:szCs w:val="24"/>
              </w:rPr>
            </w:pPr>
          </w:p>
          <w:p w14:paraId="606E766D" w14:textId="77777777" w:rsidR="00981447" w:rsidRDefault="00981447" w:rsidP="00F315C6">
            <w:pPr>
              <w:jc w:val="center"/>
              <w:rPr>
                <w:rFonts w:ascii="Cambria" w:hAnsi="Cambria"/>
                <w:b/>
                <w:sz w:val="24"/>
                <w:szCs w:val="24"/>
              </w:rPr>
            </w:pPr>
          </w:p>
          <w:p w14:paraId="08C218C1" w14:textId="77777777" w:rsidR="00981447" w:rsidRDefault="00981447" w:rsidP="00F315C6">
            <w:pPr>
              <w:jc w:val="center"/>
              <w:rPr>
                <w:rFonts w:ascii="Cambria" w:hAnsi="Cambria"/>
                <w:b/>
                <w:sz w:val="24"/>
                <w:szCs w:val="24"/>
              </w:rPr>
            </w:pPr>
          </w:p>
          <w:p w14:paraId="193C5FD5" w14:textId="5E17E4D2" w:rsidR="00981447" w:rsidRDefault="00F242AB" w:rsidP="00F315C6">
            <w:pPr>
              <w:jc w:val="center"/>
              <w:rPr>
                <w:rFonts w:ascii="Cambria" w:hAnsi="Cambria"/>
                <w:b/>
                <w:sz w:val="24"/>
                <w:szCs w:val="24"/>
              </w:rPr>
            </w:pPr>
            <w:r>
              <w:rPr>
                <w:rFonts w:ascii="Cambria" w:hAnsi="Cambria"/>
                <w:b/>
                <w:sz w:val="24"/>
                <w:szCs w:val="24"/>
              </w:rPr>
              <w:t xml:space="preserve">Du côté </w:t>
            </w:r>
            <w:r w:rsidR="002B5A1D">
              <w:rPr>
                <w:rFonts w:ascii="Cambria" w:hAnsi="Cambria"/>
                <w:b/>
                <w:sz w:val="24"/>
                <w:szCs w:val="24"/>
              </w:rPr>
              <w:t>de l’objectif</w:t>
            </w:r>
          </w:p>
          <w:p w14:paraId="323C05D2" w14:textId="77777777" w:rsidR="002B5A1D" w:rsidRDefault="002B5A1D" w:rsidP="00F315C6">
            <w:pPr>
              <w:jc w:val="center"/>
              <w:rPr>
                <w:rFonts w:ascii="Cambria" w:hAnsi="Cambria"/>
                <w:b/>
                <w:sz w:val="24"/>
                <w:szCs w:val="24"/>
              </w:rPr>
            </w:pPr>
          </w:p>
          <w:p w14:paraId="07B2F6FC" w14:textId="77777777" w:rsidR="002B5A1D" w:rsidRDefault="002B5A1D" w:rsidP="00F315C6">
            <w:pPr>
              <w:jc w:val="center"/>
              <w:rPr>
                <w:rFonts w:ascii="Cambria" w:hAnsi="Cambria"/>
                <w:b/>
                <w:sz w:val="24"/>
                <w:szCs w:val="24"/>
              </w:rPr>
            </w:pPr>
          </w:p>
          <w:p w14:paraId="322216D7" w14:textId="77777777" w:rsidR="002B5A1D" w:rsidRDefault="002B5A1D" w:rsidP="00F315C6">
            <w:pPr>
              <w:jc w:val="center"/>
              <w:rPr>
                <w:rFonts w:ascii="Cambria" w:hAnsi="Cambria"/>
                <w:b/>
                <w:sz w:val="24"/>
                <w:szCs w:val="24"/>
              </w:rPr>
            </w:pPr>
          </w:p>
          <w:p w14:paraId="1A9659EB" w14:textId="77777777" w:rsidR="002B5A1D" w:rsidRDefault="002B5A1D" w:rsidP="00F315C6">
            <w:pPr>
              <w:jc w:val="center"/>
              <w:rPr>
                <w:rFonts w:ascii="Cambria" w:hAnsi="Cambria"/>
                <w:b/>
                <w:sz w:val="24"/>
                <w:szCs w:val="24"/>
              </w:rPr>
            </w:pPr>
          </w:p>
          <w:p w14:paraId="6145A027" w14:textId="6A6CF17B" w:rsidR="002B5A1D" w:rsidRDefault="002B5A1D" w:rsidP="00F315C6">
            <w:pPr>
              <w:jc w:val="center"/>
              <w:rPr>
                <w:rFonts w:ascii="Cambria" w:hAnsi="Cambria"/>
                <w:b/>
                <w:sz w:val="24"/>
                <w:szCs w:val="24"/>
              </w:rPr>
            </w:pPr>
            <w:r>
              <w:rPr>
                <w:rFonts w:ascii="Cambria" w:hAnsi="Cambria"/>
                <w:b/>
                <w:sz w:val="24"/>
                <w:szCs w:val="24"/>
              </w:rPr>
              <w:t>Du côté des auteurs</w:t>
            </w:r>
          </w:p>
          <w:p w14:paraId="685653D2" w14:textId="77777777" w:rsidR="002B5A1D" w:rsidRDefault="002B5A1D" w:rsidP="00F315C6">
            <w:pPr>
              <w:jc w:val="center"/>
              <w:rPr>
                <w:rFonts w:ascii="Cambria" w:hAnsi="Cambria"/>
                <w:b/>
                <w:sz w:val="24"/>
                <w:szCs w:val="24"/>
              </w:rPr>
            </w:pPr>
          </w:p>
          <w:p w14:paraId="26D245B5" w14:textId="77777777" w:rsidR="002B5A1D" w:rsidRDefault="002B5A1D" w:rsidP="00F315C6">
            <w:pPr>
              <w:jc w:val="center"/>
              <w:rPr>
                <w:rFonts w:ascii="Cambria" w:hAnsi="Cambria"/>
                <w:b/>
                <w:sz w:val="24"/>
                <w:szCs w:val="24"/>
              </w:rPr>
            </w:pPr>
          </w:p>
          <w:p w14:paraId="3A6A105C" w14:textId="77777777" w:rsidR="002B5A1D" w:rsidRDefault="002B5A1D" w:rsidP="00F315C6">
            <w:pPr>
              <w:jc w:val="center"/>
              <w:rPr>
                <w:rFonts w:ascii="Cambria" w:hAnsi="Cambria"/>
                <w:b/>
                <w:sz w:val="24"/>
                <w:szCs w:val="24"/>
              </w:rPr>
            </w:pPr>
          </w:p>
          <w:p w14:paraId="02E464D4" w14:textId="77777777" w:rsidR="002B5A1D" w:rsidRDefault="002B5A1D" w:rsidP="00F315C6">
            <w:pPr>
              <w:jc w:val="center"/>
              <w:rPr>
                <w:rFonts w:ascii="Cambria" w:hAnsi="Cambria"/>
                <w:b/>
                <w:sz w:val="24"/>
                <w:szCs w:val="24"/>
              </w:rPr>
            </w:pPr>
          </w:p>
          <w:p w14:paraId="10527113" w14:textId="77777777" w:rsidR="002B5A1D" w:rsidRDefault="002B5A1D" w:rsidP="00F315C6">
            <w:pPr>
              <w:jc w:val="center"/>
              <w:rPr>
                <w:rFonts w:ascii="Cambria" w:hAnsi="Cambria"/>
                <w:b/>
                <w:sz w:val="24"/>
                <w:szCs w:val="24"/>
              </w:rPr>
            </w:pPr>
          </w:p>
          <w:p w14:paraId="3EAAADA4" w14:textId="77777777" w:rsidR="002B5A1D" w:rsidRDefault="002B5A1D" w:rsidP="00F315C6">
            <w:pPr>
              <w:jc w:val="center"/>
              <w:rPr>
                <w:rFonts w:ascii="Cambria" w:hAnsi="Cambria"/>
                <w:b/>
                <w:sz w:val="24"/>
                <w:szCs w:val="24"/>
              </w:rPr>
            </w:pPr>
          </w:p>
          <w:p w14:paraId="4BDE083A" w14:textId="77777777" w:rsidR="002B5A1D" w:rsidRDefault="002B5A1D" w:rsidP="00F315C6">
            <w:pPr>
              <w:jc w:val="center"/>
              <w:rPr>
                <w:rFonts w:ascii="Cambria" w:hAnsi="Cambria"/>
                <w:b/>
                <w:sz w:val="24"/>
                <w:szCs w:val="24"/>
              </w:rPr>
            </w:pPr>
          </w:p>
          <w:p w14:paraId="1B7E7204" w14:textId="77777777" w:rsidR="002B5A1D" w:rsidRDefault="002B5A1D" w:rsidP="00F315C6">
            <w:pPr>
              <w:jc w:val="center"/>
              <w:rPr>
                <w:rFonts w:ascii="Cambria" w:hAnsi="Cambria"/>
                <w:b/>
                <w:sz w:val="24"/>
                <w:szCs w:val="24"/>
              </w:rPr>
            </w:pPr>
          </w:p>
          <w:p w14:paraId="18B9D123" w14:textId="1FEE7EAD" w:rsidR="002B5A1D" w:rsidRDefault="002B5A1D" w:rsidP="00F315C6">
            <w:pPr>
              <w:jc w:val="center"/>
              <w:rPr>
                <w:rFonts w:ascii="Cambria" w:hAnsi="Cambria"/>
                <w:b/>
                <w:sz w:val="24"/>
                <w:szCs w:val="24"/>
              </w:rPr>
            </w:pPr>
            <w:r>
              <w:rPr>
                <w:rFonts w:ascii="Cambria" w:hAnsi="Cambria"/>
                <w:b/>
                <w:sz w:val="24"/>
                <w:szCs w:val="24"/>
              </w:rPr>
              <w:t>Du côté du moment de la recherche</w:t>
            </w:r>
          </w:p>
          <w:p w14:paraId="3C353F4D" w14:textId="77777777" w:rsidR="00981447" w:rsidRDefault="00981447" w:rsidP="00F315C6">
            <w:pPr>
              <w:jc w:val="center"/>
              <w:rPr>
                <w:rFonts w:ascii="Cambria" w:hAnsi="Cambria"/>
                <w:b/>
                <w:sz w:val="24"/>
                <w:szCs w:val="24"/>
              </w:rPr>
            </w:pPr>
          </w:p>
          <w:p w14:paraId="61CA4D67" w14:textId="77777777" w:rsidR="00981447" w:rsidRDefault="00981447" w:rsidP="00F315C6">
            <w:pPr>
              <w:jc w:val="center"/>
              <w:rPr>
                <w:rFonts w:ascii="Cambria" w:hAnsi="Cambria"/>
                <w:b/>
                <w:sz w:val="24"/>
                <w:szCs w:val="24"/>
              </w:rPr>
            </w:pPr>
          </w:p>
          <w:p w14:paraId="29085FDB" w14:textId="77777777" w:rsidR="00981447" w:rsidRDefault="00981447" w:rsidP="00F315C6">
            <w:pPr>
              <w:jc w:val="center"/>
              <w:rPr>
                <w:rFonts w:ascii="Cambria" w:hAnsi="Cambria"/>
                <w:b/>
                <w:sz w:val="24"/>
                <w:szCs w:val="24"/>
              </w:rPr>
            </w:pPr>
          </w:p>
          <w:p w14:paraId="41521C91" w14:textId="77777777" w:rsidR="00981447" w:rsidRDefault="00981447" w:rsidP="00F315C6">
            <w:pPr>
              <w:jc w:val="center"/>
              <w:rPr>
                <w:rFonts w:ascii="Cambria" w:hAnsi="Cambria"/>
                <w:b/>
                <w:sz w:val="24"/>
                <w:szCs w:val="24"/>
              </w:rPr>
            </w:pPr>
          </w:p>
          <w:p w14:paraId="061EAF83" w14:textId="77777777" w:rsidR="00981447" w:rsidRDefault="00981447" w:rsidP="00F315C6">
            <w:pPr>
              <w:jc w:val="center"/>
              <w:rPr>
                <w:rFonts w:ascii="Cambria" w:hAnsi="Cambria"/>
                <w:b/>
                <w:sz w:val="24"/>
                <w:szCs w:val="24"/>
              </w:rPr>
            </w:pPr>
          </w:p>
          <w:p w14:paraId="623FD6FB" w14:textId="77777777" w:rsidR="00981447" w:rsidRDefault="00981447" w:rsidP="00F315C6">
            <w:pPr>
              <w:jc w:val="center"/>
              <w:rPr>
                <w:rFonts w:ascii="Cambria" w:hAnsi="Cambria"/>
                <w:b/>
                <w:sz w:val="24"/>
                <w:szCs w:val="24"/>
              </w:rPr>
            </w:pPr>
          </w:p>
          <w:p w14:paraId="6B4F0026" w14:textId="77777777" w:rsidR="00981447" w:rsidRDefault="00981447" w:rsidP="00F315C6">
            <w:pPr>
              <w:jc w:val="center"/>
              <w:rPr>
                <w:rFonts w:ascii="Cambria" w:hAnsi="Cambria"/>
                <w:b/>
                <w:sz w:val="24"/>
                <w:szCs w:val="24"/>
              </w:rPr>
            </w:pPr>
          </w:p>
          <w:p w14:paraId="0A82D3C3" w14:textId="13F763D0" w:rsidR="00981447" w:rsidRPr="007D5300" w:rsidRDefault="00981447" w:rsidP="00B66B6D">
            <w:pPr>
              <w:rPr>
                <w:rFonts w:ascii="Cambria" w:hAnsi="Cambria"/>
                <w:b/>
                <w:sz w:val="24"/>
                <w:szCs w:val="24"/>
              </w:rPr>
            </w:pPr>
          </w:p>
        </w:tc>
        <w:tc>
          <w:tcPr>
            <w:tcW w:w="3506" w:type="dxa"/>
          </w:tcPr>
          <w:p w14:paraId="309ED476" w14:textId="50C5327D" w:rsidR="002D5071" w:rsidRDefault="002D5071" w:rsidP="002D5071">
            <w:pPr>
              <w:spacing w:after="0" w:line="240" w:lineRule="auto"/>
              <w:jc w:val="both"/>
              <w:rPr>
                <w:rFonts w:ascii="Cambria" w:hAnsi="Cambria"/>
                <w:b/>
                <w:bCs/>
                <w:sz w:val="24"/>
                <w:szCs w:val="24"/>
              </w:rPr>
            </w:pPr>
            <w:r w:rsidRPr="002D5071">
              <w:rPr>
                <w:rFonts w:ascii="Cambria" w:hAnsi="Cambria"/>
                <w:b/>
                <w:bCs/>
                <w:sz w:val="24"/>
                <w:szCs w:val="24"/>
              </w:rPr>
              <w:lastRenderedPageBreak/>
              <w:t>Ecrire, un projet</w:t>
            </w:r>
            <w:r w:rsidR="00E4799F">
              <w:rPr>
                <w:rFonts w:ascii="Cambria" w:hAnsi="Cambria"/>
                <w:b/>
                <w:bCs/>
                <w:sz w:val="24"/>
                <w:szCs w:val="24"/>
              </w:rPr>
              <w:t> </w:t>
            </w:r>
            <w:r w:rsidRPr="002D5071">
              <w:rPr>
                <w:rFonts w:ascii="Cambria" w:hAnsi="Cambria"/>
                <w:b/>
                <w:bCs/>
                <w:sz w:val="24"/>
                <w:szCs w:val="24"/>
              </w:rPr>
              <w:t xml:space="preserve">: </w:t>
            </w:r>
          </w:p>
          <w:p w14:paraId="1AA3DCEB" w14:textId="77777777" w:rsidR="002D5071" w:rsidRPr="002D5071" w:rsidRDefault="002D5071" w:rsidP="002D5071">
            <w:pPr>
              <w:spacing w:after="0" w:line="240" w:lineRule="auto"/>
              <w:jc w:val="both"/>
              <w:rPr>
                <w:rFonts w:ascii="Cambria" w:hAnsi="Cambria"/>
                <w:b/>
                <w:bCs/>
                <w:sz w:val="24"/>
                <w:szCs w:val="24"/>
              </w:rPr>
            </w:pPr>
          </w:p>
          <w:p w14:paraId="584980B7" w14:textId="51DAC4FD" w:rsidR="002D5071" w:rsidRDefault="002D5071" w:rsidP="002D5071">
            <w:pPr>
              <w:spacing w:after="0" w:line="240" w:lineRule="auto"/>
              <w:jc w:val="both"/>
              <w:rPr>
                <w:rFonts w:ascii="Cambria" w:hAnsi="Cambria"/>
                <w:sz w:val="24"/>
                <w:szCs w:val="24"/>
              </w:rPr>
            </w:pPr>
            <w:r>
              <w:rPr>
                <w:rFonts w:ascii="Cambria" w:hAnsi="Cambria"/>
                <w:sz w:val="24"/>
                <w:szCs w:val="24"/>
              </w:rPr>
              <w:t xml:space="preserve">- </w:t>
            </w:r>
            <w:r w:rsidRPr="002D5071">
              <w:rPr>
                <w:rFonts w:ascii="Cambria" w:hAnsi="Cambria"/>
                <w:i/>
                <w:iCs/>
                <w:sz w:val="24"/>
                <w:szCs w:val="24"/>
              </w:rPr>
              <w:t>pour qui</w:t>
            </w:r>
            <w:r w:rsidRPr="002D5071">
              <w:rPr>
                <w:rFonts w:ascii="Cambria" w:hAnsi="Cambria"/>
                <w:sz w:val="24"/>
                <w:szCs w:val="24"/>
              </w:rPr>
              <w:t> (à destination de quelle revue</w:t>
            </w:r>
            <w:r w:rsidR="00E4799F">
              <w:rPr>
                <w:rFonts w:ascii="Cambria" w:hAnsi="Cambria"/>
                <w:sz w:val="24"/>
                <w:szCs w:val="24"/>
              </w:rPr>
              <w:t> </w:t>
            </w:r>
            <w:r w:rsidRPr="002D5071">
              <w:rPr>
                <w:rFonts w:ascii="Cambria" w:hAnsi="Cambria"/>
                <w:sz w:val="24"/>
                <w:szCs w:val="24"/>
              </w:rPr>
              <w:t>? de quel site internet</w:t>
            </w:r>
            <w:r w:rsidR="00E4799F">
              <w:rPr>
                <w:rFonts w:ascii="Cambria" w:hAnsi="Cambria"/>
                <w:sz w:val="24"/>
                <w:szCs w:val="24"/>
              </w:rPr>
              <w:t> </w:t>
            </w:r>
            <w:r w:rsidRPr="002D5071">
              <w:rPr>
                <w:rFonts w:ascii="Cambria" w:hAnsi="Cambria"/>
                <w:sz w:val="24"/>
                <w:szCs w:val="24"/>
              </w:rPr>
              <w:t>? de quel public</w:t>
            </w:r>
            <w:r w:rsidR="00E4799F">
              <w:rPr>
                <w:rFonts w:ascii="Cambria" w:hAnsi="Cambria"/>
                <w:sz w:val="24"/>
                <w:szCs w:val="24"/>
              </w:rPr>
              <w:t> </w:t>
            </w:r>
            <w:r w:rsidRPr="002D5071">
              <w:rPr>
                <w:rFonts w:ascii="Cambria" w:hAnsi="Cambria"/>
                <w:sz w:val="24"/>
                <w:szCs w:val="24"/>
              </w:rPr>
              <w:t>? de quels professionnels</w:t>
            </w:r>
            <w:r w:rsidR="00E4799F">
              <w:rPr>
                <w:rFonts w:ascii="Cambria" w:hAnsi="Cambria"/>
                <w:sz w:val="24"/>
                <w:szCs w:val="24"/>
              </w:rPr>
              <w:t> </w:t>
            </w:r>
            <w:r w:rsidRPr="002D5071">
              <w:rPr>
                <w:rFonts w:ascii="Cambria" w:hAnsi="Cambria"/>
                <w:sz w:val="24"/>
                <w:szCs w:val="24"/>
              </w:rPr>
              <w:t>?), les infirmiers ne lisent guère les articles de méthodologie, les histoires cliniques leur parlent davantage</w:t>
            </w:r>
            <w:r w:rsidR="00E4799F">
              <w:rPr>
                <w:rFonts w:ascii="Cambria" w:hAnsi="Cambria"/>
                <w:sz w:val="24"/>
                <w:szCs w:val="24"/>
              </w:rPr>
              <w:t> </w:t>
            </w:r>
            <w:r w:rsidRPr="002D5071">
              <w:rPr>
                <w:rFonts w:ascii="Cambria" w:hAnsi="Cambria"/>
                <w:sz w:val="24"/>
                <w:szCs w:val="24"/>
              </w:rPr>
              <w:t>; les psychiatres préfèrent des textes plus théoriques (pour peu que la théorie tienne debout), les sociologues ont d’autres attentes</w:t>
            </w:r>
            <w:r w:rsidR="00E4799F">
              <w:rPr>
                <w:rFonts w:ascii="Cambria" w:hAnsi="Cambria"/>
                <w:sz w:val="24"/>
                <w:szCs w:val="24"/>
              </w:rPr>
              <w:t> </w:t>
            </w:r>
            <w:r w:rsidRPr="002D5071">
              <w:rPr>
                <w:rFonts w:ascii="Cambria" w:hAnsi="Cambria"/>
                <w:sz w:val="24"/>
                <w:szCs w:val="24"/>
              </w:rPr>
              <w:t xml:space="preserve">; </w:t>
            </w:r>
          </w:p>
          <w:p w14:paraId="21146C9E" w14:textId="77777777" w:rsidR="002D5071" w:rsidRPr="002D5071" w:rsidRDefault="002D5071" w:rsidP="002D5071">
            <w:pPr>
              <w:spacing w:after="0" w:line="240" w:lineRule="auto"/>
              <w:jc w:val="both"/>
              <w:rPr>
                <w:rFonts w:ascii="Cambria" w:hAnsi="Cambria"/>
                <w:sz w:val="24"/>
                <w:szCs w:val="24"/>
              </w:rPr>
            </w:pPr>
          </w:p>
          <w:p w14:paraId="00EB1236" w14:textId="253AA9EB" w:rsidR="002D5071" w:rsidRDefault="002D5071" w:rsidP="002D5071">
            <w:pPr>
              <w:spacing w:after="0" w:line="240" w:lineRule="auto"/>
              <w:jc w:val="both"/>
              <w:rPr>
                <w:rFonts w:ascii="Cambria" w:hAnsi="Cambria"/>
                <w:sz w:val="24"/>
                <w:szCs w:val="24"/>
              </w:rPr>
            </w:pPr>
            <w:r>
              <w:rPr>
                <w:rFonts w:ascii="Cambria" w:hAnsi="Cambria"/>
                <w:sz w:val="24"/>
                <w:szCs w:val="24"/>
              </w:rPr>
              <w:t xml:space="preserve">- </w:t>
            </w:r>
            <w:r w:rsidRPr="002D5071">
              <w:rPr>
                <w:rFonts w:ascii="Cambria" w:hAnsi="Cambria"/>
                <w:sz w:val="24"/>
                <w:szCs w:val="24"/>
              </w:rPr>
              <w:t>à propos de la revue</w:t>
            </w:r>
            <w:r w:rsidR="00E4799F">
              <w:rPr>
                <w:rFonts w:ascii="Cambria" w:hAnsi="Cambria"/>
                <w:sz w:val="24"/>
                <w:szCs w:val="24"/>
              </w:rPr>
              <w:t> </w:t>
            </w:r>
            <w:r w:rsidRPr="002D5071">
              <w:rPr>
                <w:rFonts w:ascii="Cambria" w:hAnsi="Cambria"/>
                <w:sz w:val="24"/>
                <w:szCs w:val="24"/>
              </w:rPr>
              <w:t>: lire l’ours, a-t-elle un comité de rédaction, un comité de lecture, un comité scientifique, comment sont-ils composés</w:t>
            </w:r>
            <w:r w:rsidR="00E4799F">
              <w:rPr>
                <w:rFonts w:ascii="Cambria" w:hAnsi="Cambria"/>
                <w:sz w:val="24"/>
                <w:szCs w:val="24"/>
              </w:rPr>
              <w:t> </w:t>
            </w:r>
            <w:r w:rsidRPr="002D5071">
              <w:rPr>
                <w:rFonts w:ascii="Cambria" w:hAnsi="Cambria"/>
                <w:sz w:val="24"/>
                <w:szCs w:val="24"/>
              </w:rPr>
              <w:t>? Fonctionne-t-elle avec des dossiers</w:t>
            </w:r>
            <w:r w:rsidR="00E4799F">
              <w:rPr>
                <w:rFonts w:ascii="Cambria" w:hAnsi="Cambria"/>
                <w:sz w:val="24"/>
                <w:szCs w:val="24"/>
              </w:rPr>
              <w:t> </w:t>
            </w:r>
            <w:r w:rsidRPr="002D5071">
              <w:rPr>
                <w:rFonts w:ascii="Cambria" w:hAnsi="Cambria"/>
                <w:sz w:val="24"/>
                <w:szCs w:val="24"/>
              </w:rPr>
              <w:t>? Accepte-t-elle des articles hors dossier</w:t>
            </w:r>
            <w:r w:rsidR="00E4799F">
              <w:rPr>
                <w:rFonts w:ascii="Cambria" w:hAnsi="Cambria"/>
                <w:sz w:val="24"/>
                <w:szCs w:val="24"/>
              </w:rPr>
              <w:t> </w:t>
            </w:r>
            <w:r w:rsidRPr="002D5071">
              <w:rPr>
                <w:rFonts w:ascii="Cambria" w:hAnsi="Cambria"/>
                <w:sz w:val="24"/>
                <w:szCs w:val="24"/>
              </w:rPr>
              <w:t>? Quels types d’auteurs publie-t-elle</w:t>
            </w:r>
            <w:r w:rsidR="00E4799F">
              <w:rPr>
                <w:rFonts w:ascii="Cambria" w:hAnsi="Cambria"/>
                <w:sz w:val="24"/>
                <w:szCs w:val="24"/>
              </w:rPr>
              <w:t> </w:t>
            </w:r>
            <w:r w:rsidRPr="002D5071">
              <w:rPr>
                <w:rFonts w:ascii="Cambria" w:hAnsi="Cambria"/>
                <w:sz w:val="24"/>
                <w:szCs w:val="24"/>
              </w:rPr>
              <w:t>?</w:t>
            </w:r>
            <w:r w:rsidR="00B025EA">
              <w:rPr>
                <w:rFonts w:ascii="Cambria" w:hAnsi="Cambria"/>
                <w:sz w:val="24"/>
                <w:szCs w:val="24"/>
              </w:rPr>
              <w:t xml:space="preserve"> Lire les Recommandations aux auteurs. </w:t>
            </w:r>
            <w:r w:rsidRPr="002D5071">
              <w:rPr>
                <w:rFonts w:ascii="Cambria" w:hAnsi="Cambria"/>
                <w:sz w:val="24"/>
                <w:szCs w:val="24"/>
              </w:rPr>
              <w:t xml:space="preserve"> </w:t>
            </w:r>
          </w:p>
          <w:p w14:paraId="16DBE21F" w14:textId="2797AD96" w:rsidR="002D5071" w:rsidRPr="002D5071" w:rsidRDefault="002D5071" w:rsidP="002D5071">
            <w:pPr>
              <w:spacing w:after="0" w:line="240" w:lineRule="auto"/>
              <w:jc w:val="both"/>
              <w:rPr>
                <w:rFonts w:ascii="Cambria" w:hAnsi="Cambria"/>
                <w:sz w:val="24"/>
                <w:szCs w:val="24"/>
              </w:rPr>
            </w:pPr>
            <w:r w:rsidRPr="002D5071">
              <w:rPr>
                <w:rFonts w:ascii="Cambria" w:hAnsi="Cambria"/>
                <w:sz w:val="24"/>
                <w:szCs w:val="24"/>
              </w:rPr>
              <w:t xml:space="preserve"> </w:t>
            </w:r>
          </w:p>
          <w:p w14:paraId="0C7E797C" w14:textId="1C0B064E" w:rsidR="002D5071" w:rsidRDefault="002D5071" w:rsidP="002D5071">
            <w:pPr>
              <w:spacing w:after="0" w:line="240" w:lineRule="auto"/>
              <w:jc w:val="both"/>
              <w:rPr>
                <w:rFonts w:ascii="Cambria" w:hAnsi="Cambria"/>
                <w:sz w:val="24"/>
                <w:szCs w:val="24"/>
              </w:rPr>
            </w:pPr>
            <w:r>
              <w:rPr>
                <w:rFonts w:ascii="Cambria" w:hAnsi="Cambria"/>
                <w:sz w:val="24"/>
                <w:szCs w:val="24"/>
              </w:rPr>
              <w:t xml:space="preserve">- </w:t>
            </w:r>
            <w:r w:rsidRPr="002D5071">
              <w:rPr>
                <w:rFonts w:ascii="Cambria" w:hAnsi="Cambria"/>
                <w:i/>
                <w:iCs/>
                <w:sz w:val="24"/>
                <w:szCs w:val="24"/>
              </w:rPr>
              <w:t>pourquoi</w:t>
            </w:r>
            <w:r w:rsidRPr="002D5071">
              <w:rPr>
                <w:rFonts w:ascii="Cambria" w:hAnsi="Cambria"/>
                <w:sz w:val="24"/>
                <w:szCs w:val="24"/>
              </w:rPr>
              <w:t xml:space="preserve"> vouloir publier (transmettre des connaissances, des savoirs, me faire plaisir, valoriser mon institution, témoigner d’une pratique ou d’une expérience, avancer dans la hiérarchie universitaire, déstigmatiser les malades mentaux, présenter une structure de soins, etc.), </w:t>
            </w:r>
          </w:p>
          <w:p w14:paraId="3ACC2932" w14:textId="77777777" w:rsidR="002D5071" w:rsidRPr="002D5071" w:rsidRDefault="002D5071" w:rsidP="002D5071">
            <w:pPr>
              <w:spacing w:after="0" w:line="240" w:lineRule="auto"/>
              <w:jc w:val="both"/>
              <w:rPr>
                <w:rFonts w:ascii="Cambria" w:hAnsi="Cambria"/>
                <w:sz w:val="24"/>
                <w:szCs w:val="24"/>
              </w:rPr>
            </w:pPr>
          </w:p>
          <w:p w14:paraId="6B0742B1" w14:textId="7D196CD5" w:rsidR="002D5071" w:rsidRDefault="002D5071" w:rsidP="002D5071">
            <w:pPr>
              <w:spacing w:after="0" w:line="240" w:lineRule="auto"/>
              <w:jc w:val="both"/>
              <w:rPr>
                <w:rFonts w:ascii="Cambria" w:hAnsi="Cambria"/>
                <w:sz w:val="24"/>
                <w:szCs w:val="24"/>
              </w:rPr>
            </w:pPr>
            <w:r>
              <w:rPr>
                <w:rFonts w:ascii="Cambria" w:hAnsi="Cambria"/>
                <w:sz w:val="24"/>
                <w:szCs w:val="24"/>
              </w:rPr>
              <w:t xml:space="preserve">- </w:t>
            </w:r>
            <w:r w:rsidRPr="002D5071">
              <w:rPr>
                <w:rFonts w:ascii="Cambria" w:hAnsi="Cambria"/>
                <w:i/>
                <w:iCs/>
                <w:sz w:val="24"/>
                <w:szCs w:val="24"/>
              </w:rPr>
              <w:t>en tant que quoi</w:t>
            </w:r>
            <w:r w:rsidRPr="002D5071">
              <w:rPr>
                <w:rFonts w:ascii="Cambria" w:hAnsi="Cambria"/>
                <w:sz w:val="24"/>
                <w:szCs w:val="24"/>
              </w:rPr>
              <w:t xml:space="preserve"> (soignant, infirmiers de secteur psychiatrique, chercheur, membre d’une institution, d’un pôle, écrivain, etc.)</w:t>
            </w:r>
          </w:p>
          <w:p w14:paraId="6EF8C4BA" w14:textId="77777777" w:rsidR="002D5071" w:rsidRPr="002D5071" w:rsidRDefault="002D5071" w:rsidP="002D5071">
            <w:pPr>
              <w:spacing w:after="0" w:line="240" w:lineRule="auto"/>
              <w:jc w:val="both"/>
              <w:rPr>
                <w:rFonts w:ascii="Cambria" w:hAnsi="Cambria"/>
                <w:sz w:val="24"/>
                <w:szCs w:val="24"/>
              </w:rPr>
            </w:pPr>
          </w:p>
          <w:p w14:paraId="1096666E" w14:textId="56F3BCB8" w:rsidR="002D5071" w:rsidRPr="002D5071" w:rsidRDefault="002D5071" w:rsidP="002D5071">
            <w:pPr>
              <w:spacing w:after="0" w:line="240" w:lineRule="auto"/>
              <w:jc w:val="both"/>
              <w:rPr>
                <w:rFonts w:ascii="Cambria" w:hAnsi="Cambria"/>
                <w:sz w:val="24"/>
                <w:szCs w:val="24"/>
              </w:rPr>
            </w:pPr>
            <w:r>
              <w:rPr>
                <w:rFonts w:ascii="Cambria" w:hAnsi="Cambria"/>
                <w:sz w:val="24"/>
                <w:szCs w:val="24"/>
              </w:rPr>
              <w:lastRenderedPageBreak/>
              <w:t xml:space="preserve">- </w:t>
            </w:r>
            <w:r w:rsidRPr="002D5071">
              <w:rPr>
                <w:rFonts w:ascii="Cambria" w:hAnsi="Cambria"/>
                <w:i/>
                <w:iCs/>
                <w:sz w:val="24"/>
                <w:szCs w:val="24"/>
              </w:rPr>
              <w:t>pourquoi maintenant</w:t>
            </w:r>
            <w:r w:rsidRPr="002D5071">
              <w:rPr>
                <w:rFonts w:ascii="Cambria" w:hAnsi="Cambria"/>
                <w:sz w:val="24"/>
                <w:szCs w:val="24"/>
              </w:rPr>
              <w:t> (fin des travaux, faire rebondir la recherche, stimuler les collègues, engager mon institution, sanctuariser le groupe de travail, etc.)</w:t>
            </w:r>
          </w:p>
          <w:p w14:paraId="74E4539D" w14:textId="2D548FB0" w:rsidR="002D5071" w:rsidRDefault="002D5071" w:rsidP="002D5071">
            <w:pPr>
              <w:spacing w:after="0" w:line="240" w:lineRule="auto"/>
              <w:jc w:val="both"/>
              <w:rPr>
                <w:rFonts w:ascii="Cambria" w:hAnsi="Cambria"/>
                <w:sz w:val="24"/>
                <w:szCs w:val="24"/>
              </w:rPr>
            </w:pPr>
            <w:r>
              <w:rPr>
                <w:rFonts w:ascii="Cambria" w:hAnsi="Cambria"/>
                <w:sz w:val="24"/>
                <w:szCs w:val="24"/>
              </w:rPr>
              <w:t xml:space="preserve">- </w:t>
            </w:r>
            <w:r w:rsidRPr="002D5071">
              <w:rPr>
                <w:rFonts w:ascii="Cambria" w:hAnsi="Cambria"/>
                <w:i/>
                <w:iCs/>
                <w:sz w:val="24"/>
                <w:szCs w:val="24"/>
              </w:rPr>
              <w:t>quel volume</w:t>
            </w:r>
            <w:r w:rsidRPr="002D5071">
              <w:rPr>
                <w:rFonts w:ascii="Cambria" w:hAnsi="Cambria"/>
                <w:sz w:val="24"/>
                <w:szCs w:val="24"/>
              </w:rPr>
              <w:t xml:space="preserve"> (nombre de signes, un abstract, un article, un livre, un film, un </w:t>
            </w:r>
            <w:proofErr w:type="spellStart"/>
            <w:r w:rsidRPr="002D5071">
              <w:rPr>
                <w:rFonts w:ascii="Cambria" w:hAnsi="Cambria"/>
                <w:sz w:val="24"/>
                <w:szCs w:val="24"/>
              </w:rPr>
              <w:t>mooc</w:t>
            </w:r>
            <w:proofErr w:type="spellEnd"/>
            <w:r w:rsidRPr="002D5071">
              <w:rPr>
                <w:rFonts w:ascii="Cambria" w:hAnsi="Cambria"/>
                <w:sz w:val="24"/>
                <w:szCs w:val="24"/>
              </w:rPr>
              <w:t>),</w:t>
            </w:r>
          </w:p>
          <w:p w14:paraId="0E0CBCBC" w14:textId="77777777" w:rsidR="002D5071" w:rsidRPr="002D5071" w:rsidRDefault="002D5071" w:rsidP="002D5071">
            <w:pPr>
              <w:spacing w:after="0" w:line="240" w:lineRule="auto"/>
              <w:jc w:val="both"/>
              <w:rPr>
                <w:rFonts w:ascii="Cambria" w:hAnsi="Cambria"/>
                <w:sz w:val="24"/>
                <w:szCs w:val="24"/>
              </w:rPr>
            </w:pPr>
          </w:p>
          <w:p w14:paraId="76689D13" w14:textId="3EAB49E0" w:rsidR="002D5071" w:rsidRDefault="002D5071" w:rsidP="002D5071">
            <w:pPr>
              <w:spacing w:after="0" w:line="240" w:lineRule="auto"/>
              <w:jc w:val="both"/>
              <w:rPr>
                <w:rFonts w:ascii="Cambria" w:hAnsi="Cambria"/>
                <w:sz w:val="24"/>
                <w:szCs w:val="24"/>
              </w:rPr>
            </w:pPr>
            <w:r>
              <w:rPr>
                <w:rFonts w:ascii="Cambria" w:hAnsi="Cambria"/>
                <w:sz w:val="24"/>
                <w:szCs w:val="24"/>
              </w:rPr>
              <w:t>- e</w:t>
            </w:r>
            <w:r w:rsidRPr="002D5071">
              <w:rPr>
                <w:rFonts w:ascii="Cambria" w:hAnsi="Cambria"/>
                <w:sz w:val="24"/>
                <w:szCs w:val="24"/>
              </w:rPr>
              <w:t xml:space="preserve">st-ce une publication </w:t>
            </w:r>
            <w:r w:rsidRPr="002D5071">
              <w:rPr>
                <w:rFonts w:ascii="Cambria" w:hAnsi="Cambria"/>
                <w:i/>
                <w:iCs/>
                <w:sz w:val="24"/>
                <w:szCs w:val="24"/>
              </w:rPr>
              <w:t>one shot</w:t>
            </w:r>
            <w:r w:rsidRPr="002D5071">
              <w:rPr>
                <w:rFonts w:ascii="Cambria" w:hAnsi="Cambria"/>
                <w:sz w:val="24"/>
                <w:szCs w:val="24"/>
              </w:rPr>
              <w:t>, le début d’une série d’articles (dans ce cas, il faut penser la succession des articles), le xième article autour d’une même recherche (dans ce cas veiller à ne pas présenter le même article à chaque fois, les revues détestent ça)</w:t>
            </w:r>
            <w:r w:rsidR="00E4799F">
              <w:rPr>
                <w:rFonts w:ascii="Cambria" w:hAnsi="Cambria"/>
                <w:sz w:val="24"/>
                <w:szCs w:val="24"/>
              </w:rPr>
              <w:t> </w:t>
            </w:r>
            <w:r>
              <w:rPr>
                <w:rFonts w:ascii="Cambria" w:hAnsi="Cambria"/>
                <w:sz w:val="24"/>
                <w:szCs w:val="24"/>
              </w:rPr>
              <w:t>;</w:t>
            </w:r>
          </w:p>
          <w:p w14:paraId="1AFBE615" w14:textId="77777777" w:rsidR="002D5071" w:rsidRPr="002D5071" w:rsidRDefault="002D5071" w:rsidP="002D5071">
            <w:pPr>
              <w:spacing w:after="0" w:line="240" w:lineRule="auto"/>
              <w:jc w:val="both"/>
              <w:rPr>
                <w:rFonts w:ascii="Cambria" w:hAnsi="Cambria"/>
                <w:sz w:val="24"/>
                <w:szCs w:val="24"/>
              </w:rPr>
            </w:pPr>
          </w:p>
          <w:p w14:paraId="180132F1" w14:textId="7FFE7699" w:rsidR="002B5A1D" w:rsidRDefault="002D5071" w:rsidP="002B5A1D">
            <w:pPr>
              <w:spacing w:after="0" w:line="240" w:lineRule="auto"/>
              <w:jc w:val="both"/>
              <w:rPr>
                <w:rFonts w:ascii="Cambria" w:hAnsi="Cambria"/>
                <w:sz w:val="24"/>
                <w:szCs w:val="24"/>
              </w:rPr>
            </w:pPr>
            <w:r>
              <w:rPr>
                <w:rFonts w:ascii="Cambria" w:hAnsi="Cambria"/>
                <w:sz w:val="24"/>
                <w:szCs w:val="24"/>
              </w:rPr>
              <w:t xml:space="preserve">- </w:t>
            </w:r>
            <w:r w:rsidRPr="002D5071">
              <w:rPr>
                <w:rFonts w:ascii="Cambria" w:hAnsi="Cambria"/>
                <w:sz w:val="24"/>
                <w:szCs w:val="24"/>
              </w:rPr>
              <w:t>sur quel élément de ma recherche veux-je mettre l’accent</w:t>
            </w:r>
            <w:r w:rsidR="00E4799F">
              <w:rPr>
                <w:rFonts w:ascii="Cambria" w:hAnsi="Cambria"/>
                <w:sz w:val="24"/>
                <w:szCs w:val="24"/>
              </w:rPr>
              <w:t> </w:t>
            </w:r>
            <w:r w:rsidRPr="002D5071">
              <w:rPr>
                <w:rFonts w:ascii="Cambria" w:hAnsi="Cambria"/>
                <w:sz w:val="24"/>
                <w:szCs w:val="24"/>
              </w:rPr>
              <w:t>?</w:t>
            </w:r>
          </w:p>
          <w:p w14:paraId="44312723" w14:textId="77777777" w:rsidR="002B5A1D" w:rsidRDefault="002B5A1D" w:rsidP="002B5A1D">
            <w:pPr>
              <w:spacing w:after="0" w:line="240" w:lineRule="auto"/>
              <w:jc w:val="both"/>
              <w:rPr>
                <w:rFonts w:ascii="Cambria" w:hAnsi="Cambria"/>
                <w:sz w:val="24"/>
                <w:szCs w:val="24"/>
              </w:rPr>
            </w:pPr>
          </w:p>
          <w:p w14:paraId="026666DA" w14:textId="2F40D2F2" w:rsidR="002B5A1D" w:rsidRDefault="002B5A1D" w:rsidP="002B5A1D">
            <w:pPr>
              <w:spacing w:after="0" w:line="240" w:lineRule="auto"/>
              <w:jc w:val="both"/>
              <w:rPr>
                <w:rFonts w:ascii="Cambria" w:hAnsi="Cambria"/>
                <w:sz w:val="24"/>
                <w:szCs w:val="24"/>
              </w:rPr>
            </w:pPr>
            <w:r>
              <w:rPr>
                <w:rFonts w:ascii="Cambria" w:hAnsi="Cambria"/>
                <w:sz w:val="24"/>
                <w:szCs w:val="24"/>
              </w:rPr>
              <w:t>- quel semble être le meilleur support</w:t>
            </w:r>
            <w:r w:rsidR="00E4799F">
              <w:rPr>
                <w:rFonts w:ascii="Cambria" w:hAnsi="Cambria"/>
                <w:sz w:val="24"/>
                <w:szCs w:val="24"/>
              </w:rPr>
              <w:t> </w:t>
            </w:r>
            <w:r>
              <w:rPr>
                <w:rFonts w:ascii="Cambria" w:hAnsi="Cambria"/>
                <w:sz w:val="24"/>
                <w:szCs w:val="24"/>
              </w:rPr>
              <w:t>?</w:t>
            </w:r>
          </w:p>
          <w:p w14:paraId="21DFB128" w14:textId="0AD201E4" w:rsidR="002B5A1D" w:rsidRPr="002B5A1D" w:rsidRDefault="002B5A1D" w:rsidP="002B5A1D">
            <w:pPr>
              <w:spacing w:after="0" w:line="240" w:lineRule="auto"/>
              <w:jc w:val="both"/>
              <w:rPr>
                <w:rFonts w:ascii="Cambria" w:hAnsi="Cambria"/>
                <w:sz w:val="24"/>
                <w:szCs w:val="24"/>
              </w:rPr>
            </w:pPr>
          </w:p>
          <w:p w14:paraId="0EBE493E" w14:textId="77777777" w:rsidR="00981447" w:rsidRPr="00861E8D" w:rsidRDefault="00981447" w:rsidP="00B66B6D">
            <w:pPr>
              <w:widowControl w:val="0"/>
              <w:spacing w:after="0" w:line="240" w:lineRule="auto"/>
              <w:jc w:val="both"/>
              <w:rPr>
                <w:rFonts w:ascii="Cambria" w:hAnsi="Cambria"/>
                <w:sz w:val="24"/>
                <w:szCs w:val="24"/>
              </w:rPr>
            </w:pPr>
          </w:p>
        </w:tc>
        <w:tc>
          <w:tcPr>
            <w:tcW w:w="2657" w:type="dxa"/>
          </w:tcPr>
          <w:p w14:paraId="3E888BF6" w14:textId="77777777" w:rsidR="00981447" w:rsidRDefault="00981447" w:rsidP="00E4799F">
            <w:pPr>
              <w:jc w:val="center"/>
              <w:rPr>
                <w:rFonts w:ascii="Cambria" w:hAnsi="Cambria"/>
                <w:sz w:val="24"/>
                <w:szCs w:val="24"/>
              </w:rPr>
            </w:pPr>
          </w:p>
          <w:p w14:paraId="1BA96234" w14:textId="77777777" w:rsidR="00E4799F" w:rsidRDefault="00E4799F" w:rsidP="00E4799F">
            <w:pPr>
              <w:jc w:val="center"/>
              <w:rPr>
                <w:rFonts w:ascii="Cambria" w:hAnsi="Cambria"/>
                <w:sz w:val="24"/>
                <w:szCs w:val="24"/>
              </w:rPr>
            </w:pPr>
          </w:p>
          <w:p w14:paraId="65BA7143" w14:textId="28CE4CE1" w:rsidR="00E4799F" w:rsidRDefault="00E74809" w:rsidP="00E4799F">
            <w:pPr>
              <w:jc w:val="center"/>
              <w:rPr>
                <w:rFonts w:ascii="Cambria" w:hAnsi="Cambria"/>
                <w:sz w:val="24"/>
                <w:szCs w:val="24"/>
              </w:rPr>
            </w:pPr>
            <w:r>
              <w:rPr>
                <w:rFonts w:ascii="Cambria" w:hAnsi="Cambria"/>
                <w:sz w:val="24"/>
                <w:szCs w:val="24"/>
              </w:rPr>
              <w:t>Questionnement de type socratique</w:t>
            </w:r>
          </w:p>
          <w:p w14:paraId="4D42E0D5" w14:textId="77777777" w:rsidR="00E5663E" w:rsidRDefault="00E5663E" w:rsidP="00E5663E">
            <w:pPr>
              <w:jc w:val="center"/>
              <w:rPr>
                <w:rFonts w:ascii="Cambria" w:hAnsi="Cambria"/>
                <w:sz w:val="24"/>
                <w:szCs w:val="24"/>
              </w:rPr>
            </w:pPr>
          </w:p>
          <w:p w14:paraId="521B5C9E" w14:textId="77777777" w:rsidR="00E5663E" w:rsidRDefault="00E5663E" w:rsidP="00E5663E">
            <w:pPr>
              <w:jc w:val="center"/>
              <w:rPr>
                <w:rFonts w:ascii="Cambria" w:hAnsi="Cambria"/>
                <w:sz w:val="24"/>
                <w:szCs w:val="24"/>
              </w:rPr>
            </w:pPr>
          </w:p>
          <w:p w14:paraId="47BAEF8D" w14:textId="77777777" w:rsidR="00E5663E" w:rsidRDefault="00E5663E" w:rsidP="00F315C6">
            <w:pPr>
              <w:rPr>
                <w:rFonts w:ascii="Cambria" w:hAnsi="Cambria"/>
                <w:sz w:val="24"/>
                <w:szCs w:val="24"/>
              </w:rPr>
            </w:pPr>
          </w:p>
          <w:p w14:paraId="27550850" w14:textId="77777777" w:rsidR="00E5663E" w:rsidRDefault="00E5663E" w:rsidP="00F315C6">
            <w:pPr>
              <w:rPr>
                <w:rFonts w:ascii="Cambria" w:hAnsi="Cambria"/>
                <w:sz w:val="24"/>
                <w:szCs w:val="24"/>
              </w:rPr>
            </w:pPr>
          </w:p>
          <w:p w14:paraId="41DE4A06" w14:textId="77777777" w:rsidR="00E5663E" w:rsidRDefault="00E5663E" w:rsidP="00F315C6">
            <w:pPr>
              <w:rPr>
                <w:rFonts w:ascii="Cambria" w:hAnsi="Cambria"/>
                <w:sz w:val="24"/>
                <w:szCs w:val="24"/>
              </w:rPr>
            </w:pPr>
          </w:p>
          <w:p w14:paraId="037CEE14" w14:textId="77777777" w:rsidR="00E5663E" w:rsidRDefault="00E5663E" w:rsidP="00F315C6">
            <w:pPr>
              <w:rPr>
                <w:rFonts w:ascii="Cambria" w:hAnsi="Cambria"/>
                <w:sz w:val="24"/>
                <w:szCs w:val="24"/>
              </w:rPr>
            </w:pPr>
          </w:p>
          <w:p w14:paraId="4FDF09A4" w14:textId="77777777" w:rsidR="00E5663E" w:rsidRDefault="00E5663E" w:rsidP="00F315C6">
            <w:pPr>
              <w:rPr>
                <w:rFonts w:ascii="Cambria" w:hAnsi="Cambria"/>
                <w:sz w:val="24"/>
                <w:szCs w:val="24"/>
              </w:rPr>
            </w:pPr>
          </w:p>
          <w:p w14:paraId="1F586582" w14:textId="682B90E7" w:rsidR="00E5663E" w:rsidRDefault="00C82EFB" w:rsidP="00C82EFB">
            <w:pPr>
              <w:jc w:val="center"/>
              <w:rPr>
                <w:rFonts w:ascii="Cambria" w:hAnsi="Cambria"/>
                <w:sz w:val="24"/>
                <w:szCs w:val="24"/>
              </w:rPr>
            </w:pPr>
            <w:r>
              <w:rPr>
                <w:rFonts w:ascii="Cambria" w:hAnsi="Cambria"/>
                <w:sz w:val="24"/>
                <w:szCs w:val="24"/>
              </w:rPr>
              <w:t>Exploration en commun des arcanes d’une revue</w:t>
            </w:r>
          </w:p>
          <w:p w14:paraId="745CB0D8" w14:textId="797C8B0B" w:rsidR="00667277" w:rsidRDefault="00667277" w:rsidP="00C82EFB">
            <w:pPr>
              <w:jc w:val="center"/>
              <w:rPr>
                <w:rFonts w:ascii="Cambria" w:hAnsi="Cambria"/>
                <w:sz w:val="24"/>
                <w:szCs w:val="24"/>
              </w:rPr>
            </w:pPr>
            <w:r>
              <w:rPr>
                <w:rFonts w:ascii="Cambria" w:hAnsi="Cambria"/>
                <w:sz w:val="24"/>
                <w:szCs w:val="24"/>
              </w:rPr>
              <w:t>Apports réflexifs du formateur</w:t>
            </w:r>
          </w:p>
          <w:p w14:paraId="26562892" w14:textId="77777777" w:rsidR="00667277" w:rsidRDefault="00667277" w:rsidP="00C82EFB">
            <w:pPr>
              <w:jc w:val="center"/>
              <w:rPr>
                <w:rFonts w:ascii="Cambria" w:hAnsi="Cambria"/>
                <w:sz w:val="24"/>
                <w:szCs w:val="24"/>
              </w:rPr>
            </w:pPr>
          </w:p>
          <w:p w14:paraId="273D1576" w14:textId="77777777" w:rsidR="00667277" w:rsidRDefault="00667277" w:rsidP="00C82EFB">
            <w:pPr>
              <w:jc w:val="center"/>
              <w:rPr>
                <w:rFonts w:ascii="Cambria" w:hAnsi="Cambria"/>
                <w:sz w:val="24"/>
                <w:szCs w:val="24"/>
              </w:rPr>
            </w:pPr>
          </w:p>
          <w:p w14:paraId="0D5F1387" w14:textId="77777777" w:rsidR="00667277" w:rsidRDefault="00667277" w:rsidP="00C82EFB">
            <w:pPr>
              <w:jc w:val="center"/>
              <w:rPr>
                <w:rFonts w:ascii="Cambria" w:hAnsi="Cambria"/>
                <w:sz w:val="24"/>
                <w:szCs w:val="24"/>
              </w:rPr>
            </w:pPr>
          </w:p>
          <w:p w14:paraId="3803D662" w14:textId="77777777" w:rsidR="00667277" w:rsidRDefault="00667277" w:rsidP="00C82EFB">
            <w:pPr>
              <w:jc w:val="center"/>
              <w:rPr>
                <w:rFonts w:ascii="Cambria" w:hAnsi="Cambria"/>
                <w:sz w:val="24"/>
                <w:szCs w:val="24"/>
              </w:rPr>
            </w:pPr>
          </w:p>
          <w:p w14:paraId="77D5805A" w14:textId="794A4A23" w:rsidR="00E5663E" w:rsidRDefault="00623ABA" w:rsidP="00623ABA">
            <w:pPr>
              <w:jc w:val="center"/>
              <w:rPr>
                <w:rFonts w:ascii="Cambria" w:hAnsi="Cambria"/>
                <w:sz w:val="24"/>
                <w:szCs w:val="24"/>
              </w:rPr>
            </w:pPr>
            <w:r>
              <w:rPr>
                <w:rFonts w:ascii="Cambria" w:hAnsi="Cambria"/>
                <w:sz w:val="24"/>
                <w:szCs w:val="24"/>
              </w:rPr>
              <w:t>Exploration collective de sa motivation à écrire et publier</w:t>
            </w:r>
          </w:p>
          <w:p w14:paraId="542208E5" w14:textId="77777777" w:rsidR="00623ABA" w:rsidRDefault="00623ABA" w:rsidP="002A017F">
            <w:pPr>
              <w:rPr>
                <w:rFonts w:ascii="Cambria" w:hAnsi="Cambria"/>
                <w:sz w:val="24"/>
                <w:szCs w:val="24"/>
              </w:rPr>
            </w:pPr>
          </w:p>
          <w:p w14:paraId="2388FC31" w14:textId="77777777" w:rsidR="00623ABA" w:rsidRDefault="00623ABA" w:rsidP="00623ABA">
            <w:pPr>
              <w:jc w:val="center"/>
              <w:rPr>
                <w:rFonts w:ascii="Cambria" w:hAnsi="Cambria"/>
                <w:sz w:val="24"/>
                <w:szCs w:val="24"/>
              </w:rPr>
            </w:pPr>
          </w:p>
          <w:p w14:paraId="78C922E2" w14:textId="77777777" w:rsidR="00623ABA" w:rsidRDefault="00623ABA" w:rsidP="00623ABA">
            <w:pPr>
              <w:jc w:val="center"/>
              <w:rPr>
                <w:rFonts w:ascii="Cambria" w:hAnsi="Cambria"/>
                <w:sz w:val="24"/>
                <w:szCs w:val="24"/>
              </w:rPr>
            </w:pPr>
          </w:p>
          <w:p w14:paraId="1E0ECCA5" w14:textId="2140BC71" w:rsidR="002A017F" w:rsidRDefault="002A017F" w:rsidP="002A017F">
            <w:pPr>
              <w:jc w:val="center"/>
              <w:rPr>
                <w:rFonts w:ascii="Cambria" w:hAnsi="Cambria"/>
                <w:sz w:val="24"/>
                <w:szCs w:val="24"/>
              </w:rPr>
            </w:pPr>
            <w:r>
              <w:rPr>
                <w:rFonts w:ascii="Cambria" w:hAnsi="Cambria"/>
                <w:sz w:val="24"/>
                <w:szCs w:val="24"/>
              </w:rPr>
              <w:t>Identifier d’où j’écris (d’où nous écrivons) et dans quelle position (collectif)</w:t>
            </w:r>
          </w:p>
          <w:p w14:paraId="09E0510F" w14:textId="77777777" w:rsidR="002A017F" w:rsidRDefault="002A017F" w:rsidP="002A017F">
            <w:pPr>
              <w:jc w:val="center"/>
              <w:rPr>
                <w:rFonts w:ascii="Cambria" w:hAnsi="Cambria"/>
                <w:sz w:val="24"/>
                <w:szCs w:val="24"/>
              </w:rPr>
            </w:pPr>
          </w:p>
          <w:p w14:paraId="71F5AA19" w14:textId="1746A454" w:rsidR="002A017F" w:rsidRDefault="00B55E81" w:rsidP="002A017F">
            <w:pPr>
              <w:jc w:val="center"/>
              <w:rPr>
                <w:rFonts w:ascii="Cambria" w:hAnsi="Cambria"/>
                <w:sz w:val="24"/>
                <w:szCs w:val="24"/>
              </w:rPr>
            </w:pPr>
            <w:r>
              <w:rPr>
                <w:rFonts w:ascii="Cambria" w:hAnsi="Cambria"/>
                <w:sz w:val="24"/>
                <w:szCs w:val="24"/>
              </w:rPr>
              <w:lastRenderedPageBreak/>
              <w:t>Repérer collectivement les différents temps de la recherche et le moment opportun pour tenter une publication</w:t>
            </w:r>
          </w:p>
          <w:p w14:paraId="01D0E7C4" w14:textId="77777777" w:rsidR="00B55E81" w:rsidRDefault="00B55E81" w:rsidP="002A017F">
            <w:pPr>
              <w:jc w:val="center"/>
              <w:rPr>
                <w:rFonts w:ascii="Cambria" w:hAnsi="Cambria"/>
                <w:sz w:val="24"/>
                <w:szCs w:val="24"/>
              </w:rPr>
            </w:pPr>
          </w:p>
          <w:p w14:paraId="365198FB" w14:textId="77777777" w:rsidR="00B55E81" w:rsidRDefault="00B55E81" w:rsidP="002A017F">
            <w:pPr>
              <w:jc w:val="center"/>
              <w:rPr>
                <w:rFonts w:ascii="Cambria" w:hAnsi="Cambria"/>
                <w:sz w:val="24"/>
                <w:szCs w:val="24"/>
              </w:rPr>
            </w:pPr>
          </w:p>
          <w:p w14:paraId="42FC85E1" w14:textId="3931259B" w:rsidR="00B55E81" w:rsidRDefault="00E70A46" w:rsidP="002A017F">
            <w:pPr>
              <w:jc w:val="center"/>
              <w:rPr>
                <w:rFonts w:ascii="Cambria" w:hAnsi="Cambria"/>
                <w:sz w:val="24"/>
                <w:szCs w:val="24"/>
              </w:rPr>
            </w:pPr>
            <w:r>
              <w:rPr>
                <w:rFonts w:ascii="Cambria" w:hAnsi="Cambria"/>
                <w:sz w:val="24"/>
                <w:szCs w:val="24"/>
              </w:rPr>
              <w:t xml:space="preserve">Quelle stratégie de publication ? </w:t>
            </w:r>
          </w:p>
          <w:p w14:paraId="1A8051D6" w14:textId="77777777" w:rsidR="00E70A46" w:rsidRDefault="00E70A46" w:rsidP="002A017F">
            <w:pPr>
              <w:jc w:val="center"/>
              <w:rPr>
                <w:rFonts w:ascii="Cambria" w:hAnsi="Cambria"/>
                <w:sz w:val="24"/>
                <w:szCs w:val="24"/>
              </w:rPr>
            </w:pPr>
          </w:p>
          <w:p w14:paraId="1B486751" w14:textId="77777777" w:rsidR="00E70A46" w:rsidRDefault="00E70A46" w:rsidP="002A017F">
            <w:pPr>
              <w:jc w:val="center"/>
              <w:rPr>
                <w:rFonts w:ascii="Cambria" w:hAnsi="Cambria"/>
                <w:sz w:val="24"/>
                <w:szCs w:val="24"/>
              </w:rPr>
            </w:pPr>
          </w:p>
          <w:p w14:paraId="5E91CD6C" w14:textId="77777777" w:rsidR="00E70A46" w:rsidRDefault="00E70A46" w:rsidP="002A017F">
            <w:pPr>
              <w:jc w:val="center"/>
              <w:rPr>
                <w:rFonts w:ascii="Cambria" w:hAnsi="Cambria"/>
                <w:sz w:val="24"/>
                <w:szCs w:val="24"/>
              </w:rPr>
            </w:pPr>
          </w:p>
          <w:p w14:paraId="1C577DFB" w14:textId="77777777" w:rsidR="00E70A46" w:rsidRDefault="00E70A46" w:rsidP="002A017F">
            <w:pPr>
              <w:jc w:val="center"/>
              <w:rPr>
                <w:rFonts w:ascii="Cambria" w:hAnsi="Cambria"/>
                <w:sz w:val="24"/>
                <w:szCs w:val="24"/>
              </w:rPr>
            </w:pPr>
          </w:p>
          <w:p w14:paraId="67FDA8D2" w14:textId="20294102" w:rsidR="00E70A46" w:rsidRDefault="00E70A46" w:rsidP="00E70A46">
            <w:pPr>
              <w:jc w:val="center"/>
              <w:rPr>
                <w:rFonts w:ascii="Cambria" w:hAnsi="Cambria"/>
                <w:sz w:val="24"/>
                <w:szCs w:val="24"/>
              </w:rPr>
            </w:pPr>
            <w:r>
              <w:rPr>
                <w:rFonts w:ascii="Cambria" w:hAnsi="Cambria"/>
                <w:sz w:val="24"/>
                <w:szCs w:val="24"/>
              </w:rPr>
              <w:t>Le rapport figure/fond</w:t>
            </w:r>
          </w:p>
          <w:p w14:paraId="2892BC36" w14:textId="77777777" w:rsidR="00B55E81" w:rsidRDefault="00B55E81" w:rsidP="002A017F">
            <w:pPr>
              <w:jc w:val="center"/>
              <w:rPr>
                <w:rFonts w:ascii="Cambria" w:hAnsi="Cambria"/>
                <w:sz w:val="24"/>
                <w:szCs w:val="24"/>
              </w:rPr>
            </w:pPr>
          </w:p>
          <w:p w14:paraId="160D6FB0" w14:textId="77777777" w:rsidR="00E5663E" w:rsidRDefault="00E5663E" w:rsidP="00F315C6">
            <w:pPr>
              <w:rPr>
                <w:rFonts w:ascii="Cambria" w:hAnsi="Cambria"/>
                <w:sz w:val="24"/>
                <w:szCs w:val="24"/>
              </w:rPr>
            </w:pPr>
          </w:p>
          <w:p w14:paraId="3A99BD13" w14:textId="4BB05E6C" w:rsidR="00981447" w:rsidRPr="00D4191B" w:rsidRDefault="00981447" w:rsidP="00B66B6D">
            <w:pPr>
              <w:rPr>
                <w:rFonts w:ascii="Cambria" w:hAnsi="Cambria"/>
                <w:sz w:val="24"/>
                <w:szCs w:val="24"/>
              </w:rPr>
            </w:pPr>
          </w:p>
        </w:tc>
        <w:tc>
          <w:tcPr>
            <w:tcW w:w="894" w:type="dxa"/>
          </w:tcPr>
          <w:p w14:paraId="36F761E3" w14:textId="77777777" w:rsidR="00981447" w:rsidRPr="00D4191B" w:rsidRDefault="00981447" w:rsidP="00F315C6">
            <w:pPr>
              <w:jc w:val="center"/>
              <w:rPr>
                <w:rFonts w:ascii="Cambria" w:hAnsi="Cambria"/>
                <w:sz w:val="24"/>
                <w:szCs w:val="24"/>
              </w:rPr>
            </w:pPr>
          </w:p>
          <w:p w14:paraId="4B730F17" w14:textId="77777777" w:rsidR="00981447" w:rsidRDefault="00981447" w:rsidP="00F315C6">
            <w:pPr>
              <w:jc w:val="center"/>
              <w:rPr>
                <w:rFonts w:ascii="Cambria" w:hAnsi="Cambria"/>
                <w:sz w:val="24"/>
                <w:szCs w:val="24"/>
              </w:rPr>
            </w:pPr>
          </w:p>
          <w:p w14:paraId="1816C617" w14:textId="77777777" w:rsidR="00981447" w:rsidRDefault="00981447" w:rsidP="00F315C6">
            <w:pPr>
              <w:jc w:val="center"/>
              <w:rPr>
                <w:rFonts w:ascii="Cambria" w:hAnsi="Cambria"/>
                <w:sz w:val="24"/>
                <w:szCs w:val="24"/>
              </w:rPr>
            </w:pPr>
          </w:p>
          <w:p w14:paraId="3CBA26F0" w14:textId="77777777" w:rsidR="00981447" w:rsidRDefault="00981447" w:rsidP="00F315C6">
            <w:pPr>
              <w:jc w:val="center"/>
              <w:rPr>
                <w:rFonts w:ascii="Cambria" w:hAnsi="Cambria"/>
                <w:sz w:val="24"/>
                <w:szCs w:val="24"/>
              </w:rPr>
            </w:pPr>
          </w:p>
          <w:p w14:paraId="4C74A312" w14:textId="77777777" w:rsidR="00981447" w:rsidRDefault="00981447" w:rsidP="00F315C6">
            <w:pPr>
              <w:jc w:val="center"/>
              <w:rPr>
                <w:rFonts w:ascii="Cambria" w:hAnsi="Cambria"/>
                <w:sz w:val="24"/>
                <w:szCs w:val="24"/>
              </w:rPr>
            </w:pPr>
          </w:p>
          <w:p w14:paraId="31A0DA3B" w14:textId="77777777" w:rsidR="00981447" w:rsidRDefault="00981447" w:rsidP="00F315C6">
            <w:pPr>
              <w:jc w:val="center"/>
              <w:rPr>
                <w:rFonts w:ascii="Cambria" w:hAnsi="Cambria"/>
                <w:sz w:val="24"/>
                <w:szCs w:val="24"/>
              </w:rPr>
            </w:pPr>
          </w:p>
          <w:p w14:paraId="02E0EA78" w14:textId="77777777" w:rsidR="00981447" w:rsidRDefault="00981447" w:rsidP="00F315C6">
            <w:pPr>
              <w:jc w:val="center"/>
              <w:rPr>
                <w:rFonts w:ascii="Cambria" w:hAnsi="Cambria"/>
                <w:sz w:val="24"/>
                <w:szCs w:val="24"/>
              </w:rPr>
            </w:pPr>
          </w:p>
          <w:p w14:paraId="098FB9B1" w14:textId="77777777" w:rsidR="00981447" w:rsidRDefault="00981447" w:rsidP="00F315C6">
            <w:pPr>
              <w:jc w:val="center"/>
              <w:rPr>
                <w:rFonts w:ascii="Cambria" w:hAnsi="Cambria"/>
                <w:sz w:val="24"/>
                <w:szCs w:val="24"/>
              </w:rPr>
            </w:pPr>
          </w:p>
          <w:p w14:paraId="69D36257" w14:textId="77777777" w:rsidR="00981447" w:rsidRDefault="00981447" w:rsidP="00F315C6">
            <w:pPr>
              <w:jc w:val="center"/>
              <w:rPr>
                <w:rFonts w:ascii="Cambria" w:hAnsi="Cambria"/>
                <w:sz w:val="24"/>
                <w:szCs w:val="24"/>
              </w:rPr>
            </w:pPr>
          </w:p>
          <w:p w14:paraId="6D70866D" w14:textId="5E08FFE0" w:rsidR="00981447" w:rsidRPr="00D4191B" w:rsidRDefault="00E5663E" w:rsidP="00F315C6">
            <w:pPr>
              <w:jc w:val="center"/>
              <w:rPr>
                <w:rFonts w:ascii="Cambria" w:hAnsi="Cambria"/>
                <w:sz w:val="24"/>
                <w:szCs w:val="24"/>
              </w:rPr>
            </w:pPr>
            <w:r>
              <w:rPr>
                <w:rFonts w:ascii="Cambria" w:hAnsi="Cambria"/>
                <w:sz w:val="24"/>
                <w:szCs w:val="24"/>
              </w:rPr>
              <w:t>3</w:t>
            </w:r>
            <w:r w:rsidR="00981447">
              <w:rPr>
                <w:rFonts w:ascii="Cambria" w:hAnsi="Cambria"/>
                <w:sz w:val="24"/>
                <w:szCs w:val="24"/>
              </w:rPr>
              <w:t xml:space="preserve"> h</w:t>
            </w:r>
          </w:p>
          <w:p w14:paraId="10E1E48F" w14:textId="77777777" w:rsidR="00981447" w:rsidRPr="00D4191B" w:rsidRDefault="00981447" w:rsidP="00F315C6">
            <w:pPr>
              <w:jc w:val="center"/>
              <w:rPr>
                <w:rFonts w:ascii="Cambria" w:hAnsi="Cambria"/>
                <w:sz w:val="24"/>
                <w:szCs w:val="24"/>
              </w:rPr>
            </w:pPr>
          </w:p>
          <w:p w14:paraId="4509F739" w14:textId="77777777" w:rsidR="00981447" w:rsidRDefault="00981447" w:rsidP="00F315C6">
            <w:pPr>
              <w:jc w:val="center"/>
              <w:rPr>
                <w:rFonts w:ascii="Cambria" w:hAnsi="Cambria"/>
                <w:sz w:val="24"/>
                <w:szCs w:val="24"/>
              </w:rPr>
            </w:pPr>
          </w:p>
          <w:p w14:paraId="2A5E252B" w14:textId="77777777" w:rsidR="00981447" w:rsidRDefault="00981447" w:rsidP="00F315C6">
            <w:pPr>
              <w:jc w:val="center"/>
              <w:rPr>
                <w:rFonts w:ascii="Cambria" w:hAnsi="Cambria"/>
                <w:sz w:val="24"/>
                <w:szCs w:val="24"/>
              </w:rPr>
            </w:pPr>
          </w:p>
          <w:p w14:paraId="78C4A5D4" w14:textId="77777777" w:rsidR="00981447" w:rsidRDefault="00981447" w:rsidP="00F315C6">
            <w:pPr>
              <w:jc w:val="center"/>
              <w:rPr>
                <w:rFonts w:ascii="Cambria" w:hAnsi="Cambria"/>
                <w:sz w:val="24"/>
                <w:szCs w:val="24"/>
              </w:rPr>
            </w:pPr>
          </w:p>
          <w:p w14:paraId="2B1AB399" w14:textId="77777777" w:rsidR="00981447" w:rsidRDefault="00981447" w:rsidP="00F315C6">
            <w:pPr>
              <w:jc w:val="center"/>
              <w:rPr>
                <w:rFonts w:ascii="Cambria" w:hAnsi="Cambria"/>
                <w:sz w:val="24"/>
                <w:szCs w:val="24"/>
              </w:rPr>
            </w:pPr>
          </w:p>
          <w:p w14:paraId="3A68B88B" w14:textId="77777777" w:rsidR="00981447" w:rsidRDefault="00981447" w:rsidP="00F315C6">
            <w:pPr>
              <w:jc w:val="center"/>
              <w:rPr>
                <w:rFonts w:ascii="Cambria" w:hAnsi="Cambria"/>
                <w:sz w:val="24"/>
                <w:szCs w:val="24"/>
              </w:rPr>
            </w:pPr>
          </w:p>
          <w:p w14:paraId="5E7C7CAB" w14:textId="77777777" w:rsidR="00981447" w:rsidRDefault="00981447" w:rsidP="00F315C6">
            <w:pPr>
              <w:jc w:val="center"/>
              <w:rPr>
                <w:rFonts w:ascii="Cambria" w:hAnsi="Cambria"/>
                <w:sz w:val="24"/>
                <w:szCs w:val="24"/>
              </w:rPr>
            </w:pPr>
          </w:p>
          <w:p w14:paraId="68C79398" w14:textId="77777777" w:rsidR="00981447" w:rsidRDefault="00981447" w:rsidP="00F315C6">
            <w:pPr>
              <w:jc w:val="center"/>
              <w:rPr>
                <w:rFonts w:ascii="Cambria" w:hAnsi="Cambria"/>
                <w:sz w:val="24"/>
                <w:szCs w:val="24"/>
              </w:rPr>
            </w:pPr>
          </w:p>
          <w:p w14:paraId="4B762880" w14:textId="77777777" w:rsidR="00981447" w:rsidRPr="00D4191B" w:rsidRDefault="00981447" w:rsidP="00F315C6">
            <w:pPr>
              <w:jc w:val="center"/>
              <w:rPr>
                <w:rFonts w:ascii="Cambria" w:hAnsi="Cambria"/>
                <w:sz w:val="24"/>
                <w:szCs w:val="24"/>
              </w:rPr>
            </w:pPr>
          </w:p>
        </w:tc>
      </w:tr>
      <w:tr w:rsidR="00B66B6D" w:rsidRPr="00D4191B" w14:paraId="4DE7F291" w14:textId="77777777" w:rsidTr="00F315C6">
        <w:tc>
          <w:tcPr>
            <w:tcW w:w="2231" w:type="dxa"/>
          </w:tcPr>
          <w:p w14:paraId="6B2D44D9" w14:textId="77777777" w:rsidR="00B66B6D" w:rsidRDefault="00B66B6D" w:rsidP="00F315C6">
            <w:pPr>
              <w:jc w:val="center"/>
              <w:rPr>
                <w:rFonts w:ascii="Cambria" w:hAnsi="Cambria"/>
                <w:b/>
                <w:sz w:val="24"/>
                <w:szCs w:val="24"/>
              </w:rPr>
            </w:pPr>
          </w:p>
          <w:p w14:paraId="0761FF0F" w14:textId="77777777" w:rsidR="00C92C76" w:rsidRDefault="00C92C76" w:rsidP="00F315C6">
            <w:pPr>
              <w:jc w:val="center"/>
              <w:rPr>
                <w:rFonts w:ascii="Cambria" w:hAnsi="Cambria"/>
                <w:b/>
                <w:sz w:val="24"/>
                <w:szCs w:val="24"/>
              </w:rPr>
            </w:pPr>
          </w:p>
          <w:p w14:paraId="3A1C6371" w14:textId="77777777" w:rsidR="00C92C76" w:rsidRDefault="00997150" w:rsidP="00F315C6">
            <w:pPr>
              <w:jc w:val="center"/>
              <w:rPr>
                <w:rFonts w:ascii="Cambria" w:hAnsi="Cambria"/>
                <w:b/>
                <w:sz w:val="24"/>
                <w:szCs w:val="24"/>
              </w:rPr>
            </w:pPr>
            <w:r>
              <w:rPr>
                <w:rFonts w:ascii="Cambria" w:hAnsi="Cambria"/>
                <w:b/>
                <w:sz w:val="24"/>
                <w:szCs w:val="24"/>
              </w:rPr>
              <w:t>Choix d’un modèle d’écriture</w:t>
            </w:r>
          </w:p>
          <w:p w14:paraId="54A3CD65" w14:textId="77777777" w:rsidR="00D70B6C" w:rsidRDefault="00D70B6C" w:rsidP="00F315C6">
            <w:pPr>
              <w:jc w:val="center"/>
              <w:rPr>
                <w:rFonts w:ascii="Cambria" w:hAnsi="Cambria"/>
                <w:b/>
                <w:sz w:val="24"/>
                <w:szCs w:val="24"/>
              </w:rPr>
            </w:pPr>
          </w:p>
          <w:p w14:paraId="7163B72E" w14:textId="77777777" w:rsidR="00D70B6C" w:rsidRDefault="00D70B6C" w:rsidP="00F315C6">
            <w:pPr>
              <w:jc w:val="center"/>
              <w:rPr>
                <w:rFonts w:ascii="Cambria" w:hAnsi="Cambria"/>
                <w:b/>
                <w:sz w:val="24"/>
                <w:szCs w:val="24"/>
              </w:rPr>
            </w:pPr>
          </w:p>
          <w:p w14:paraId="11294278" w14:textId="77777777" w:rsidR="00D70B6C" w:rsidRDefault="00D70B6C" w:rsidP="00F315C6">
            <w:pPr>
              <w:jc w:val="center"/>
              <w:rPr>
                <w:rFonts w:ascii="Cambria" w:hAnsi="Cambria"/>
                <w:b/>
                <w:sz w:val="24"/>
                <w:szCs w:val="24"/>
              </w:rPr>
            </w:pPr>
          </w:p>
          <w:p w14:paraId="123AC7B2" w14:textId="77777777" w:rsidR="00D70B6C" w:rsidRDefault="00D70B6C" w:rsidP="00F315C6">
            <w:pPr>
              <w:jc w:val="center"/>
              <w:rPr>
                <w:rFonts w:ascii="Cambria" w:hAnsi="Cambria"/>
                <w:b/>
                <w:sz w:val="24"/>
                <w:szCs w:val="24"/>
              </w:rPr>
            </w:pPr>
            <w:r>
              <w:rPr>
                <w:rFonts w:ascii="Cambria" w:hAnsi="Cambria"/>
                <w:b/>
                <w:sz w:val="24"/>
                <w:szCs w:val="24"/>
              </w:rPr>
              <w:t>Ecrire en se confrontant directement à la pensée d’un auteur</w:t>
            </w:r>
          </w:p>
          <w:p w14:paraId="7F04B1FF" w14:textId="77777777" w:rsidR="00D70B6C" w:rsidRDefault="00D70B6C" w:rsidP="00F315C6">
            <w:pPr>
              <w:jc w:val="center"/>
              <w:rPr>
                <w:rFonts w:ascii="Cambria" w:hAnsi="Cambria"/>
                <w:b/>
                <w:sz w:val="24"/>
                <w:szCs w:val="24"/>
              </w:rPr>
            </w:pPr>
          </w:p>
          <w:p w14:paraId="02081226" w14:textId="77777777" w:rsidR="00D70B6C" w:rsidRDefault="00D70B6C" w:rsidP="00F315C6">
            <w:pPr>
              <w:jc w:val="center"/>
              <w:rPr>
                <w:rFonts w:ascii="Cambria" w:hAnsi="Cambria"/>
                <w:b/>
                <w:sz w:val="24"/>
                <w:szCs w:val="24"/>
              </w:rPr>
            </w:pPr>
          </w:p>
          <w:p w14:paraId="26677A37" w14:textId="77777777" w:rsidR="0037796C" w:rsidRDefault="0037796C" w:rsidP="00F315C6">
            <w:pPr>
              <w:jc w:val="center"/>
              <w:rPr>
                <w:rFonts w:ascii="Cambria" w:hAnsi="Cambria"/>
                <w:b/>
                <w:sz w:val="24"/>
                <w:szCs w:val="24"/>
              </w:rPr>
            </w:pPr>
          </w:p>
          <w:p w14:paraId="200CB27D" w14:textId="77777777" w:rsidR="0037796C" w:rsidRDefault="0037796C" w:rsidP="00F315C6">
            <w:pPr>
              <w:jc w:val="center"/>
              <w:rPr>
                <w:rFonts w:ascii="Cambria" w:hAnsi="Cambria"/>
                <w:b/>
                <w:sz w:val="24"/>
                <w:szCs w:val="24"/>
              </w:rPr>
            </w:pPr>
          </w:p>
          <w:p w14:paraId="7A2ABEEF" w14:textId="77777777" w:rsidR="00FF1CE7" w:rsidRDefault="00FF1CE7" w:rsidP="00F315C6">
            <w:pPr>
              <w:jc w:val="center"/>
              <w:rPr>
                <w:rFonts w:ascii="Cambria" w:hAnsi="Cambria"/>
                <w:b/>
                <w:sz w:val="24"/>
                <w:szCs w:val="24"/>
              </w:rPr>
            </w:pPr>
          </w:p>
          <w:p w14:paraId="652732A1" w14:textId="280DE43A" w:rsidR="0037796C" w:rsidRDefault="0037796C" w:rsidP="00F315C6">
            <w:pPr>
              <w:jc w:val="center"/>
              <w:rPr>
                <w:rFonts w:ascii="Cambria" w:hAnsi="Cambria"/>
                <w:b/>
                <w:sz w:val="24"/>
                <w:szCs w:val="24"/>
              </w:rPr>
            </w:pPr>
            <w:r>
              <w:rPr>
                <w:rFonts w:ascii="Cambria" w:hAnsi="Cambria"/>
                <w:b/>
                <w:sz w:val="24"/>
                <w:szCs w:val="24"/>
              </w:rPr>
              <w:t>Argumenter et discuter par écrit</w:t>
            </w:r>
          </w:p>
        </w:tc>
        <w:tc>
          <w:tcPr>
            <w:tcW w:w="3506" w:type="dxa"/>
          </w:tcPr>
          <w:p w14:paraId="63AE1960" w14:textId="77777777" w:rsidR="00B66B6D" w:rsidRDefault="00446D82" w:rsidP="002D5071">
            <w:pPr>
              <w:spacing w:after="0" w:line="240" w:lineRule="auto"/>
              <w:jc w:val="both"/>
              <w:rPr>
                <w:rFonts w:ascii="Cambria" w:hAnsi="Cambria"/>
                <w:sz w:val="24"/>
                <w:szCs w:val="24"/>
              </w:rPr>
            </w:pPr>
            <w:r>
              <w:rPr>
                <w:rFonts w:ascii="Cambria" w:hAnsi="Cambria"/>
                <w:b/>
                <w:bCs/>
                <w:sz w:val="24"/>
                <w:szCs w:val="24"/>
              </w:rPr>
              <w:lastRenderedPageBreak/>
              <w:t>Ecrire</w:t>
            </w:r>
          </w:p>
          <w:p w14:paraId="3FDD5A58" w14:textId="01689745" w:rsidR="00446D82" w:rsidRPr="00BE4BAE" w:rsidRDefault="00BE4BAE" w:rsidP="002D5071">
            <w:pPr>
              <w:spacing w:after="0" w:line="240" w:lineRule="auto"/>
              <w:jc w:val="both"/>
              <w:rPr>
                <w:rFonts w:ascii="Cambria" w:hAnsi="Cambria"/>
                <w:sz w:val="24"/>
                <w:szCs w:val="24"/>
              </w:rPr>
            </w:pPr>
            <w:r w:rsidRPr="00BE4BAE">
              <w:rPr>
                <w:rFonts w:ascii="Cambria" w:hAnsi="Cambria"/>
                <w:b/>
                <w:bCs/>
                <w:sz w:val="24"/>
                <w:szCs w:val="24"/>
              </w:rPr>
              <w:t xml:space="preserve">Quel modèle ? </w:t>
            </w:r>
            <w:r w:rsidRPr="00BE4BAE">
              <w:rPr>
                <w:rFonts w:ascii="Cambria" w:hAnsi="Cambria"/>
                <w:sz w:val="24"/>
                <w:szCs w:val="24"/>
              </w:rPr>
              <w:t>(d’après W. Hesbeen)</w:t>
            </w:r>
          </w:p>
          <w:p w14:paraId="3F62A8F9" w14:textId="77777777" w:rsidR="00BE4BAE" w:rsidRPr="00BE4BAE" w:rsidRDefault="00BE4BAE" w:rsidP="002D5071">
            <w:pPr>
              <w:spacing w:after="0" w:line="240" w:lineRule="auto"/>
              <w:jc w:val="both"/>
              <w:rPr>
                <w:rFonts w:ascii="Cambria" w:hAnsi="Cambria"/>
                <w:sz w:val="24"/>
                <w:szCs w:val="24"/>
              </w:rPr>
            </w:pPr>
            <w:r w:rsidRPr="00BE4BAE">
              <w:rPr>
                <w:rFonts w:ascii="Cambria" w:hAnsi="Cambria"/>
                <w:sz w:val="24"/>
                <w:szCs w:val="24"/>
              </w:rPr>
              <w:t>-Ecriture scientifique ou technique</w:t>
            </w:r>
          </w:p>
          <w:p w14:paraId="55D63F80" w14:textId="77777777" w:rsidR="00BE4BAE" w:rsidRDefault="00BE4BAE" w:rsidP="002D5071">
            <w:pPr>
              <w:spacing w:after="0" w:line="240" w:lineRule="auto"/>
              <w:jc w:val="both"/>
              <w:rPr>
                <w:rFonts w:ascii="Cambria" w:hAnsi="Cambria"/>
                <w:sz w:val="24"/>
                <w:szCs w:val="24"/>
              </w:rPr>
            </w:pPr>
            <w:r w:rsidRPr="00BE4BAE">
              <w:rPr>
                <w:rFonts w:ascii="Cambria" w:hAnsi="Cambria"/>
                <w:sz w:val="24"/>
                <w:szCs w:val="24"/>
              </w:rPr>
              <w:t>- Ecriture prescriptive</w:t>
            </w:r>
          </w:p>
          <w:p w14:paraId="76BC1BE0" w14:textId="77777777" w:rsidR="00BE4BAE" w:rsidRPr="00BE4BAE" w:rsidRDefault="00BE4BAE" w:rsidP="002D5071">
            <w:pPr>
              <w:spacing w:after="0" w:line="240" w:lineRule="auto"/>
              <w:jc w:val="both"/>
              <w:rPr>
                <w:rFonts w:ascii="Cambria" w:hAnsi="Cambria"/>
                <w:sz w:val="24"/>
                <w:szCs w:val="24"/>
              </w:rPr>
            </w:pPr>
            <w:r w:rsidRPr="00BE4BAE">
              <w:rPr>
                <w:rFonts w:ascii="Cambria" w:hAnsi="Cambria"/>
                <w:sz w:val="24"/>
                <w:szCs w:val="24"/>
              </w:rPr>
              <w:t>- Ecriture fonctionnelle</w:t>
            </w:r>
          </w:p>
          <w:p w14:paraId="584B460A" w14:textId="77777777" w:rsidR="00BE4BAE" w:rsidRDefault="00BE4BAE" w:rsidP="002D5071">
            <w:pPr>
              <w:spacing w:after="0" w:line="240" w:lineRule="auto"/>
              <w:jc w:val="both"/>
              <w:rPr>
                <w:rFonts w:ascii="Cambria" w:hAnsi="Cambria"/>
                <w:sz w:val="24"/>
                <w:szCs w:val="24"/>
              </w:rPr>
            </w:pPr>
            <w:r w:rsidRPr="00BE4BAE">
              <w:rPr>
                <w:rFonts w:ascii="Cambria" w:hAnsi="Cambria"/>
                <w:sz w:val="24"/>
                <w:szCs w:val="24"/>
              </w:rPr>
              <w:t>- Ecriture sensible</w:t>
            </w:r>
          </w:p>
          <w:p w14:paraId="3403841C" w14:textId="77777777" w:rsidR="00BE4BAE" w:rsidRDefault="00BE4BAE" w:rsidP="002D5071">
            <w:pPr>
              <w:spacing w:after="0" w:line="240" w:lineRule="auto"/>
              <w:jc w:val="both"/>
              <w:rPr>
                <w:rFonts w:ascii="Cambria" w:hAnsi="Cambria"/>
                <w:sz w:val="24"/>
                <w:szCs w:val="24"/>
              </w:rPr>
            </w:pPr>
          </w:p>
          <w:p w14:paraId="3A1A6809" w14:textId="679E3325" w:rsidR="00BE4BAE" w:rsidRDefault="00202132" w:rsidP="002D5071">
            <w:pPr>
              <w:spacing w:after="0" w:line="240" w:lineRule="auto"/>
              <w:jc w:val="both"/>
              <w:rPr>
                <w:rFonts w:ascii="Cambria" w:hAnsi="Cambria"/>
                <w:sz w:val="24"/>
                <w:szCs w:val="24"/>
              </w:rPr>
            </w:pPr>
            <w:r w:rsidRPr="008A3DCC">
              <w:rPr>
                <w:rFonts w:ascii="Cambria" w:hAnsi="Cambria"/>
                <w:b/>
                <w:bCs/>
                <w:sz w:val="24"/>
                <w:szCs w:val="24"/>
              </w:rPr>
              <w:t>Reprendre</w:t>
            </w:r>
            <w:r>
              <w:rPr>
                <w:rFonts w:ascii="Cambria" w:hAnsi="Cambria"/>
                <w:sz w:val="24"/>
                <w:szCs w:val="24"/>
              </w:rPr>
              <w:t xml:space="preserve"> le</w:t>
            </w:r>
            <w:r w:rsidR="00041A38">
              <w:rPr>
                <w:rFonts w:ascii="Cambria" w:hAnsi="Cambria"/>
                <w:sz w:val="24"/>
                <w:szCs w:val="24"/>
              </w:rPr>
              <w:t>s</w:t>
            </w:r>
            <w:r>
              <w:rPr>
                <w:rFonts w:ascii="Cambria" w:hAnsi="Cambria"/>
                <w:sz w:val="24"/>
                <w:szCs w:val="24"/>
              </w:rPr>
              <w:t xml:space="preserve"> texte</w:t>
            </w:r>
            <w:r w:rsidR="00041A38">
              <w:rPr>
                <w:rFonts w:ascii="Cambria" w:hAnsi="Cambria"/>
                <w:sz w:val="24"/>
                <w:szCs w:val="24"/>
              </w:rPr>
              <w:t>s découverts en commun et analysés</w:t>
            </w:r>
            <w:r>
              <w:rPr>
                <w:rFonts w:ascii="Cambria" w:hAnsi="Cambria"/>
                <w:sz w:val="24"/>
                <w:szCs w:val="24"/>
              </w:rPr>
              <w:t>,</w:t>
            </w:r>
          </w:p>
          <w:p w14:paraId="37618E81" w14:textId="07D63F76" w:rsidR="00202132" w:rsidRDefault="00202132" w:rsidP="002D5071">
            <w:pPr>
              <w:spacing w:after="0" w:line="240" w:lineRule="auto"/>
              <w:jc w:val="both"/>
              <w:rPr>
                <w:rFonts w:ascii="Cambria" w:hAnsi="Cambria"/>
                <w:sz w:val="24"/>
                <w:szCs w:val="24"/>
              </w:rPr>
            </w:pPr>
            <w:r>
              <w:rPr>
                <w:rFonts w:ascii="Cambria" w:hAnsi="Cambria"/>
                <w:sz w:val="24"/>
                <w:szCs w:val="24"/>
              </w:rPr>
              <w:t xml:space="preserve">Repérer à </w:t>
            </w:r>
            <w:r w:rsidRPr="00041A38">
              <w:rPr>
                <w:rFonts w:ascii="Cambria" w:hAnsi="Cambria"/>
                <w:sz w:val="24"/>
                <w:szCs w:val="24"/>
              </w:rPr>
              <w:t>quel modèle</w:t>
            </w:r>
            <w:r w:rsidR="00041A38" w:rsidRPr="00041A38">
              <w:rPr>
                <w:rFonts w:ascii="Cambria" w:hAnsi="Cambria"/>
                <w:sz w:val="24"/>
                <w:szCs w:val="24"/>
              </w:rPr>
              <w:t xml:space="preserve"> chaque texte</w:t>
            </w:r>
            <w:r w:rsidR="00041A38">
              <w:rPr>
                <w:rFonts w:ascii="Cambria" w:hAnsi="Cambria"/>
                <w:b/>
                <w:bCs/>
                <w:sz w:val="24"/>
                <w:szCs w:val="24"/>
              </w:rPr>
              <w:t xml:space="preserve"> </w:t>
            </w:r>
            <w:r>
              <w:rPr>
                <w:rFonts w:ascii="Cambria" w:hAnsi="Cambria"/>
                <w:sz w:val="24"/>
                <w:szCs w:val="24"/>
              </w:rPr>
              <w:t>appartient,</w:t>
            </w:r>
          </w:p>
          <w:p w14:paraId="4C13D999" w14:textId="77777777" w:rsidR="008A3DCC" w:rsidRDefault="00202132" w:rsidP="002D5071">
            <w:pPr>
              <w:spacing w:after="0" w:line="240" w:lineRule="auto"/>
              <w:jc w:val="both"/>
              <w:rPr>
                <w:rFonts w:ascii="Cambria" w:hAnsi="Cambria"/>
                <w:sz w:val="24"/>
                <w:szCs w:val="24"/>
              </w:rPr>
            </w:pPr>
            <w:r w:rsidRPr="008A3DCC">
              <w:rPr>
                <w:rFonts w:ascii="Cambria" w:hAnsi="Cambria"/>
                <w:b/>
                <w:bCs/>
                <w:sz w:val="24"/>
                <w:szCs w:val="24"/>
              </w:rPr>
              <w:t>Le modifier</w:t>
            </w:r>
            <w:r>
              <w:rPr>
                <w:rFonts w:ascii="Cambria" w:hAnsi="Cambria"/>
                <w:sz w:val="24"/>
                <w:szCs w:val="24"/>
              </w:rPr>
              <w:t xml:space="preserve"> de telle sorte qu’il ait les caractères d’un autre modèle</w:t>
            </w:r>
            <w:r w:rsidR="008A3DCC">
              <w:rPr>
                <w:rFonts w:ascii="Cambria" w:hAnsi="Cambria"/>
                <w:sz w:val="24"/>
                <w:szCs w:val="24"/>
              </w:rPr>
              <w:t>.</w:t>
            </w:r>
          </w:p>
          <w:p w14:paraId="0FF20369" w14:textId="77777777" w:rsidR="00202132" w:rsidRDefault="008A3DCC" w:rsidP="002D5071">
            <w:pPr>
              <w:spacing w:after="0" w:line="240" w:lineRule="auto"/>
              <w:jc w:val="both"/>
              <w:rPr>
                <w:rFonts w:ascii="Cambria" w:hAnsi="Cambria"/>
                <w:b/>
                <w:bCs/>
                <w:sz w:val="24"/>
                <w:szCs w:val="24"/>
              </w:rPr>
            </w:pPr>
            <w:r>
              <w:rPr>
                <w:rFonts w:ascii="Cambria" w:hAnsi="Cambria"/>
                <w:b/>
                <w:bCs/>
                <w:sz w:val="24"/>
                <w:szCs w:val="24"/>
              </w:rPr>
              <w:t>Discussion</w:t>
            </w:r>
          </w:p>
          <w:p w14:paraId="20AA15E1" w14:textId="77777777" w:rsidR="008A3DCC" w:rsidRDefault="008A3DCC" w:rsidP="002D5071">
            <w:pPr>
              <w:spacing w:after="0" w:line="240" w:lineRule="auto"/>
              <w:jc w:val="both"/>
              <w:rPr>
                <w:rFonts w:ascii="Cambria" w:hAnsi="Cambria"/>
                <w:b/>
                <w:bCs/>
                <w:sz w:val="24"/>
                <w:szCs w:val="24"/>
              </w:rPr>
            </w:pPr>
          </w:p>
          <w:p w14:paraId="1363E8E4" w14:textId="77777777" w:rsidR="00764E34" w:rsidRDefault="00764E34" w:rsidP="002D5071">
            <w:pPr>
              <w:spacing w:after="0" w:line="240" w:lineRule="auto"/>
              <w:jc w:val="both"/>
              <w:rPr>
                <w:rFonts w:ascii="Cambria" w:hAnsi="Cambria"/>
                <w:b/>
                <w:bCs/>
                <w:sz w:val="24"/>
                <w:szCs w:val="24"/>
              </w:rPr>
            </w:pPr>
            <w:r>
              <w:rPr>
                <w:rFonts w:ascii="Cambria" w:hAnsi="Cambria"/>
                <w:b/>
                <w:bCs/>
                <w:sz w:val="24"/>
                <w:szCs w:val="24"/>
              </w:rPr>
              <w:t>Résumer le texte en 50 mots</w:t>
            </w:r>
          </w:p>
          <w:p w14:paraId="4A6D4988" w14:textId="6CDF96F5" w:rsidR="00041A38" w:rsidRDefault="00041A38" w:rsidP="002D5071">
            <w:pPr>
              <w:spacing w:after="0" w:line="240" w:lineRule="auto"/>
              <w:jc w:val="both"/>
              <w:rPr>
                <w:rFonts w:ascii="Cambria" w:hAnsi="Cambria"/>
                <w:b/>
                <w:bCs/>
                <w:sz w:val="24"/>
                <w:szCs w:val="24"/>
              </w:rPr>
            </w:pPr>
            <w:r>
              <w:rPr>
                <w:rFonts w:ascii="Cambria" w:hAnsi="Cambria"/>
                <w:b/>
                <w:bCs/>
                <w:sz w:val="24"/>
                <w:szCs w:val="24"/>
              </w:rPr>
              <w:lastRenderedPageBreak/>
              <w:t>Discussion</w:t>
            </w:r>
          </w:p>
          <w:p w14:paraId="201851E6" w14:textId="77777777" w:rsidR="005A4FF0" w:rsidRDefault="005A4FF0" w:rsidP="002D5071">
            <w:pPr>
              <w:spacing w:after="0" w:line="240" w:lineRule="auto"/>
              <w:jc w:val="both"/>
              <w:rPr>
                <w:rFonts w:ascii="Cambria" w:hAnsi="Cambria"/>
                <w:b/>
                <w:bCs/>
                <w:sz w:val="24"/>
                <w:szCs w:val="24"/>
              </w:rPr>
            </w:pPr>
          </w:p>
          <w:p w14:paraId="5510D905" w14:textId="77777777" w:rsidR="002C7566" w:rsidRDefault="002C7566" w:rsidP="002D5071">
            <w:pPr>
              <w:spacing w:after="0" w:line="240" w:lineRule="auto"/>
              <w:jc w:val="both"/>
              <w:rPr>
                <w:rFonts w:ascii="Cambria" w:hAnsi="Cambria"/>
                <w:b/>
                <w:bCs/>
                <w:sz w:val="24"/>
                <w:szCs w:val="24"/>
              </w:rPr>
            </w:pPr>
          </w:p>
          <w:p w14:paraId="13CC0543" w14:textId="77777777" w:rsidR="002C7566" w:rsidRDefault="002C7566" w:rsidP="002D5071">
            <w:pPr>
              <w:spacing w:after="0" w:line="240" w:lineRule="auto"/>
              <w:jc w:val="both"/>
              <w:rPr>
                <w:rFonts w:ascii="Cambria" w:hAnsi="Cambria"/>
                <w:b/>
                <w:bCs/>
                <w:sz w:val="24"/>
                <w:szCs w:val="24"/>
              </w:rPr>
            </w:pPr>
          </w:p>
          <w:p w14:paraId="11C7B8F6" w14:textId="17E8B053" w:rsidR="005A4FF0" w:rsidRDefault="00E635D6" w:rsidP="002D5071">
            <w:pPr>
              <w:spacing w:after="0" w:line="240" w:lineRule="auto"/>
              <w:jc w:val="both"/>
              <w:rPr>
                <w:rFonts w:ascii="Cambria" w:hAnsi="Cambria"/>
                <w:sz w:val="24"/>
                <w:szCs w:val="24"/>
              </w:rPr>
            </w:pPr>
            <w:r>
              <w:rPr>
                <w:rFonts w:ascii="Cambria" w:hAnsi="Cambria"/>
                <w:b/>
                <w:bCs/>
                <w:sz w:val="24"/>
                <w:szCs w:val="24"/>
              </w:rPr>
              <w:t>Répondre aux auteurs</w:t>
            </w:r>
            <w:r w:rsidR="00742FAC">
              <w:rPr>
                <w:rFonts w:ascii="Cambria" w:hAnsi="Cambria"/>
                <w:b/>
                <w:bCs/>
                <w:sz w:val="24"/>
                <w:szCs w:val="24"/>
              </w:rPr>
              <w:t xml:space="preserve"> d’une manière argumentée</w:t>
            </w:r>
            <w:r>
              <w:rPr>
                <w:rFonts w:ascii="Cambria" w:hAnsi="Cambria"/>
                <w:b/>
                <w:bCs/>
                <w:sz w:val="24"/>
                <w:szCs w:val="24"/>
              </w:rPr>
              <w:t xml:space="preserve"> </w:t>
            </w:r>
            <w:r w:rsidR="00742FAC" w:rsidRPr="00742FAC">
              <w:rPr>
                <w:rFonts w:ascii="Cambria" w:hAnsi="Cambria"/>
                <w:sz w:val="24"/>
                <w:szCs w:val="24"/>
              </w:rPr>
              <w:t>(écriture soutenue)</w:t>
            </w:r>
          </w:p>
          <w:p w14:paraId="0F4E6B53" w14:textId="1554C9E1" w:rsidR="00742FAC" w:rsidRDefault="00742FAC" w:rsidP="002D5071">
            <w:pPr>
              <w:spacing w:after="0" w:line="240" w:lineRule="auto"/>
              <w:jc w:val="both"/>
              <w:rPr>
                <w:rFonts w:ascii="Cambria" w:hAnsi="Cambria"/>
                <w:b/>
                <w:bCs/>
                <w:sz w:val="24"/>
                <w:szCs w:val="24"/>
              </w:rPr>
            </w:pPr>
            <w:r w:rsidRPr="00742FAC">
              <w:rPr>
                <w:rFonts w:ascii="Cambria" w:hAnsi="Cambria"/>
                <w:b/>
                <w:bCs/>
                <w:sz w:val="24"/>
                <w:szCs w:val="24"/>
              </w:rPr>
              <w:t>Discussion</w:t>
            </w:r>
          </w:p>
          <w:p w14:paraId="75B95AD2" w14:textId="77777777" w:rsidR="00FF1CE7" w:rsidRDefault="00FF1CE7" w:rsidP="002D5071">
            <w:pPr>
              <w:spacing w:after="0" w:line="240" w:lineRule="auto"/>
              <w:jc w:val="both"/>
              <w:rPr>
                <w:rFonts w:ascii="Cambria" w:hAnsi="Cambria"/>
                <w:b/>
                <w:bCs/>
                <w:sz w:val="24"/>
                <w:szCs w:val="24"/>
              </w:rPr>
            </w:pPr>
          </w:p>
          <w:p w14:paraId="7D8A32B1" w14:textId="4CBA8FD4" w:rsidR="00FF1CE7" w:rsidRPr="00742FAC" w:rsidRDefault="00FF1CE7" w:rsidP="002D5071">
            <w:pPr>
              <w:spacing w:after="0" w:line="240" w:lineRule="auto"/>
              <w:jc w:val="both"/>
              <w:rPr>
                <w:rFonts w:ascii="Cambria" w:hAnsi="Cambria"/>
                <w:b/>
                <w:bCs/>
                <w:sz w:val="24"/>
                <w:szCs w:val="24"/>
              </w:rPr>
            </w:pPr>
            <w:r>
              <w:rPr>
                <w:rFonts w:ascii="Cambria" w:hAnsi="Cambria"/>
                <w:b/>
                <w:bCs/>
                <w:sz w:val="24"/>
                <w:szCs w:val="24"/>
              </w:rPr>
              <w:t>Conclusion de la formation</w:t>
            </w:r>
          </w:p>
          <w:p w14:paraId="03C3BEC4" w14:textId="77777777" w:rsidR="00764E34" w:rsidRDefault="00764E34" w:rsidP="002D5071">
            <w:pPr>
              <w:spacing w:after="0" w:line="240" w:lineRule="auto"/>
              <w:jc w:val="both"/>
              <w:rPr>
                <w:rFonts w:ascii="Cambria" w:hAnsi="Cambria"/>
                <w:b/>
                <w:bCs/>
                <w:sz w:val="24"/>
                <w:szCs w:val="24"/>
              </w:rPr>
            </w:pPr>
          </w:p>
          <w:p w14:paraId="2BCE484B" w14:textId="7AEA2614" w:rsidR="00764E34" w:rsidRPr="00BE4BAE" w:rsidRDefault="00764E34" w:rsidP="002D5071">
            <w:pPr>
              <w:spacing w:after="0" w:line="240" w:lineRule="auto"/>
              <w:jc w:val="both"/>
              <w:rPr>
                <w:rFonts w:ascii="Cambria" w:hAnsi="Cambria"/>
                <w:b/>
                <w:bCs/>
                <w:sz w:val="24"/>
                <w:szCs w:val="24"/>
              </w:rPr>
            </w:pPr>
          </w:p>
        </w:tc>
        <w:tc>
          <w:tcPr>
            <w:tcW w:w="2657" w:type="dxa"/>
          </w:tcPr>
          <w:p w14:paraId="74E8E03F" w14:textId="77777777" w:rsidR="00B66B6D" w:rsidRDefault="00B66B6D" w:rsidP="00E4799F">
            <w:pPr>
              <w:jc w:val="center"/>
              <w:rPr>
                <w:rFonts w:ascii="Cambria" w:hAnsi="Cambria"/>
                <w:sz w:val="24"/>
                <w:szCs w:val="24"/>
              </w:rPr>
            </w:pPr>
          </w:p>
          <w:p w14:paraId="1B022179" w14:textId="77777777" w:rsidR="0037796C" w:rsidRDefault="0037796C" w:rsidP="00E4799F">
            <w:pPr>
              <w:jc w:val="center"/>
              <w:rPr>
                <w:rFonts w:ascii="Cambria" w:hAnsi="Cambria"/>
                <w:sz w:val="24"/>
                <w:szCs w:val="24"/>
              </w:rPr>
            </w:pPr>
          </w:p>
          <w:p w14:paraId="0E10BFD6" w14:textId="77777777" w:rsidR="0037796C" w:rsidRDefault="0037796C" w:rsidP="00E4799F">
            <w:pPr>
              <w:jc w:val="center"/>
              <w:rPr>
                <w:rFonts w:ascii="Cambria" w:hAnsi="Cambria"/>
                <w:sz w:val="24"/>
                <w:szCs w:val="24"/>
              </w:rPr>
            </w:pPr>
            <w:r>
              <w:rPr>
                <w:rFonts w:ascii="Cambria" w:hAnsi="Cambria"/>
                <w:sz w:val="24"/>
                <w:szCs w:val="24"/>
              </w:rPr>
              <w:t xml:space="preserve">Apports théoriques </w:t>
            </w:r>
            <w:r w:rsidR="00A736B2">
              <w:rPr>
                <w:rFonts w:ascii="Cambria" w:hAnsi="Cambria"/>
                <w:sz w:val="24"/>
                <w:szCs w:val="24"/>
              </w:rPr>
              <w:t>amenés par le formateur</w:t>
            </w:r>
          </w:p>
          <w:p w14:paraId="0802068E" w14:textId="77777777" w:rsidR="00A736B2" w:rsidRDefault="00A736B2" w:rsidP="00E4799F">
            <w:pPr>
              <w:jc w:val="center"/>
              <w:rPr>
                <w:rFonts w:ascii="Cambria" w:hAnsi="Cambria"/>
                <w:sz w:val="24"/>
                <w:szCs w:val="24"/>
              </w:rPr>
            </w:pPr>
          </w:p>
          <w:p w14:paraId="44211750" w14:textId="77777777" w:rsidR="00A736B2" w:rsidRDefault="00A736B2" w:rsidP="00E4799F">
            <w:pPr>
              <w:jc w:val="center"/>
              <w:rPr>
                <w:rFonts w:ascii="Cambria" w:hAnsi="Cambria"/>
                <w:sz w:val="24"/>
                <w:szCs w:val="24"/>
              </w:rPr>
            </w:pPr>
          </w:p>
          <w:p w14:paraId="6AD9C1CA" w14:textId="36DCA1EE" w:rsidR="00A736B2" w:rsidRDefault="00A736B2" w:rsidP="00E4799F">
            <w:pPr>
              <w:jc w:val="center"/>
              <w:rPr>
                <w:rFonts w:ascii="Cambria" w:hAnsi="Cambria"/>
                <w:sz w:val="24"/>
                <w:szCs w:val="24"/>
              </w:rPr>
            </w:pPr>
            <w:r>
              <w:rPr>
                <w:rFonts w:ascii="Cambria" w:hAnsi="Cambria"/>
                <w:sz w:val="24"/>
                <w:szCs w:val="24"/>
              </w:rPr>
              <w:t>Poursuite du travail d’analyse des textes mais tourné</w:t>
            </w:r>
            <w:r w:rsidR="002C7566">
              <w:rPr>
                <w:rFonts w:ascii="Cambria" w:hAnsi="Cambria"/>
                <w:sz w:val="24"/>
                <w:szCs w:val="24"/>
              </w:rPr>
              <w:t>e vers l’écriture.</w:t>
            </w:r>
          </w:p>
          <w:p w14:paraId="0C0AD7A0" w14:textId="77777777" w:rsidR="002C7566" w:rsidRDefault="002C7566" w:rsidP="00E4799F">
            <w:pPr>
              <w:jc w:val="center"/>
              <w:rPr>
                <w:rFonts w:ascii="Cambria" w:hAnsi="Cambria"/>
                <w:sz w:val="24"/>
                <w:szCs w:val="24"/>
              </w:rPr>
            </w:pPr>
          </w:p>
          <w:p w14:paraId="4A340D28" w14:textId="77777777" w:rsidR="002C7566" w:rsidRDefault="002C7566" w:rsidP="00E4799F">
            <w:pPr>
              <w:jc w:val="center"/>
              <w:rPr>
                <w:rFonts w:ascii="Cambria" w:hAnsi="Cambria"/>
                <w:sz w:val="24"/>
                <w:szCs w:val="24"/>
              </w:rPr>
            </w:pPr>
          </w:p>
          <w:p w14:paraId="4509AE8D" w14:textId="7F62F73C" w:rsidR="00FF1CE7" w:rsidRDefault="002C7566" w:rsidP="00FF1CE7">
            <w:pPr>
              <w:jc w:val="center"/>
              <w:rPr>
                <w:rFonts w:ascii="Cambria" w:hAnsi="Cambria"/>
                <w:sz w:val="24"/>
                <w:szCs w:val="24"/>
              </w:rPr>
            </w:pPr>
            <w:r>
              <w:rPr>
                <w:rFonts w:ascii="Cambria" w:hAnsi="Cambria"/>
                <w:sz w:val="24"/>
                <w:szCs w:val="24"/>
              </w:rPr>
              <w:lastRenderedPageBreak/>
              <w:t>Expérimenter la différence entre résumé et synthèse.</w:t>
            </w:r>
          </w:p>
          <w:p w14:paraId="2B603F84" w14:textId="3259960C" w:rsidR="00FF1CE7" w:rsidRDefault="00FF1CE7" w:rsidP="00E4799F">
            <w:pPr>
              <w:jc w:val="center"/>
              <w:rPr>
                <w:rFonts w:ascii="Cambria" w:hAnsi="Cambria"/>
                <w:sz w:val="24"/>
                <w:szCs w:val="24"/>
              </w:rPr>
            </w:pPr>
            <w:r>
              <w:rPr>
                <w:rFonts w:ascii="Cambria" w:hAnsi="Cambria"/>
                <w:sz w:val="24"/>
                <w:szCs w:val="24"/>
              </w:rPr>
              <w:t>Changement de position, se poser en auteur</w:t>
            </w:r>
          </w:p>
          <w:p w14:paraId="1334E951" w14:textId="77777777" w:rsidR="002C7566" w:rsidRDefault="002C7566" w:rsidP="002C7566">
            <w:pPr>
              <w:rPr>
                <w:rFonts w:ascii="Cambria" w:hAnsi="Cambria"/>
                <w:sz w:val="24"/>
                <w:szCs w:val="24"/>
              </w:rPr>
            </w:pPr>
          </w:p>
          <w:p w14:paraId="287294D4" w14:textId="77777777" w:rsidR="002C7566" w:rsidRDefault="002C7566" w:rsidP="002C7566">
            <w:pPr>
              <w:jc w:val="center"/>
              <w:rPr>
                <w:rFonts w:ascii="Cambria" w:hAnsi="Cambria"/>
                <w:sz w:val="24"/>
                <w:szCs w:val="24"/>
              </w:rPr>
            </w:pPr>
          </w:p>
          <w:p w14:paraId="23B83E1D" w14:textId="49E99258" w:rsidR="002C7566" w:rsidRDefault="002C7566" w:rsidP="00E4799F">
            <w:pPr>
              <w:jc w:val="center"/>
              <w:rPr>
                <w:rFonts w:ascii="Cambria" w:hAnsi="Cambria"/>
                <w:sz w:val="24"/>
                <w:szCs w:val="24"/>
              </w:rPr>
            </w:pPr>
          </w:p>
        </w:tc>
        <w:tc>
          <w:tcPr>
            <w:tcW w:w="894" w:type="dxa"/>
          </w:tcPr>
          <w:p w14:paraId="5DAB8907" w14:textId="77777777" w:rsidR="00B66B6D" w:rsidRDefault="00B66B6D" w:rsidP="00F315C6">
            <w:pPr>
              <w:jc w:val="center"/>
              <w:rPr>
                <w:rFonts w:ascii="Cambria" w:hAnsi="Cambria"/>
                <w:sz w:val="24"/>
                <w:szCs w:val="24"/>
              </w:rPr>
            </w:pPr>
          </w:p>
          <w:p w14:paraId="67FFAAAD" w14:textId="77777777" w:rsidR="00997150" w:rsidRDefault="00997150" w:rsidP="00F315C6">
            <w:pPr>
              <w:jc w:val="center"/>
              <w:rPr>
                <w:rFonts w:ascii="Cambria" w:hAnsi="Cambria"/>
                <w:sz w:val="24"/>
                <w:szCs w:val="24"/>
              </w:rPr>
            </w:pPr>
          </w:p>
          <w:p w14:paraId="78277660" w14:textId="77777777" w:rsidR="00997150" w:rsidRDefault="00997150" w:rsidP="00F315C6">
            <w:pPr>
              <w:jc w:val="center"/>
              <w:rPr>
                <w:rFonts w:ascii="Cambria" w:hAnsi="Cambria"/>
                <w:sz w:val="24"/>
                <w:szCs w:val="24"/>
              </w:rPr>
            </w:pPr>
          </w:p>
          <w:p w14:paraId="03CC3C43" w14:textId="77777777" w:rsidR="00997150" w:rsidRDefault="00997150" w:rsidP="00F315C6">
            <w:pPr>
              <w:jc w:val="center"/>
              <w:rPr>
                <w:rFonts w:ascii="Cambria" w:hAnsi="Cambria"/>
                <w:sz w:val="24"/>
                <w:szCs w:val="24"/>
              </w:rPr>
            </w:pPr>
          </w:p>
          <w:p w14:paraId="6E33A258" w14:textId="5170A7F5" w:rsidR="00997150" w:rsidRPr="00D4191B" w:rsidRDefault="00AE26A6" w:rsidP="00F315C6">
            <w:pPr>
              <w:jc w:val="center"/>
              <w:rPr>
                <w:rFonts w:ascii="Cambria" w:hAnsi="Cambria"/>
                <w:sz w:val="24"/>
                <w:szCs w:val="24"/>
              </w:rPr>
            </w:pPr>
            <w:r>
              <w:rPr>
                <w:rFonts w:ascii="Cambria" w:hAnsi="Cambria"/>
                <w:sz w:val="24"/>
                <w:szCs w:val="24"/>
              </w:rPr>
              <w:t>2</w:t>
            </w:r>
            <w:r w:rsidR="00997150">
              <w:rPr>
                <w:rFonts w:ascii="Cambria" w:hAnsi="Cambria"/>
                <w:sz w:val="24"/>
                <w:szCs w:val="24"/>
              </w:rPr>
              <w:t>h</w:t>
            </w:r>
            <w:r>
              <w:rPr>
                <w:rFonts w:ascii="Cambria" w:hAnsi="Cambria"/>
                <w:sz w:val="24"/>
                <w:szCs w:val="24"/>
              </w:rPr>
              <w:t>30</w:t>
            </w:r>
            <w:r w:rsidR="00997150">
              <w:rPr>
                <w:rFonts w:ascii="Cambria" w:hAnsi="Cambria"/>
                <w:sz w:val="24"/>
                <w:szCs w:val="24"/>
              </w:rPr>
              <w:t xml:space="preserve"> </w:t>
            </w:r>
          </w:p>
        </w:tc>
      </w:tr>
      <w:tr w:rsidR="00742FAC" w:rsidRPr="00D4191B" w14:paraId="2F18D472" w14:textId="77777777" w:rsidTr="00F315C6">
        <w:tc>
          <w:tcPr>
            <w:tcW w:w="2231" w:type="dxa"/>
          </w:tcPr>
          <w:p w14:paraId="7588366A" w14:textId="77777777" w:rsidR="00742FAC" w:rsidRDefault="00742FAC" w:rsidP="00F315C6">
            <w:pPr>
              <w:jc w:val="center"/>
              <w:rPr>
                <w:rFonts w:ascii="Cambria" w:hAnsi="Cambria"/>
                <w:b/>
                <w:sz w:val="24"/>
                <w:szCs w:val="24"/>
              </w:rPr>
            </w:pPr>
          </w:p>
        </w:tc>
        <w:tc>
          <w:tcPr>
            <w:tcW w:w="3506" w:type="dxa"/>
          </w:tcPr>
          <w:p w14:paraId="0C2375A6" w14:textId="77777777" w:rsidR="00742FAC" w:rsidRDefault="00C92C76" w:rsidP="002D5071">
            <w:pPr>
              <w:spacing w:after="0" w:line="240" w:lineRule="auto"/>
              <w:jc w:val="both"/>
              <w:rPr>
                <w:rFonts w:ascii="Cambria" w:hAnsi="Cambria"/>
                <w:b/>
                <w:bCs/>
                <w:sz w:val="24"/>
                <w:szCs w:val="24"/>
              </w:rPr>
            </w:pPr>
            <w:r>
              <w:rPr>
                <w:rFonts w:ascii="Cambria" w:hAnsi="Cambria"/>
                <w:b/>
                <w:bCs/>
                <w:sz w:val="24"/>
                <w:szCs w:val="24"/>
              </w:rPr>
              <w:t>Evaluation de la formation</w:t>
            </w:r>
          </w:p>
          <w:p w14:paraId="0EFFEA1F" w14:textId="77777777" w:rsidR="00C92C76" w:rsidRDefault="00C92C76" w:rsidP="002D5071">
            <w:pPr>
              <w:spacing w:after="0" w:line="240" w:lineRule="auto"/>
              <w:jc w:val="both"/>
              <w:rPr>
                <w:rFonts w:ascii="Cambria" w:hAnsi="Cambria"/>
                <w:b/>
                <w:bCs/>
                <w:sz w:val="24"/>
                <w:szCs w:val="24"/>
              </w:rPr>
            </w:pPr>
          </w:p>
          <w:p w14:paraId="10013B48" w14:textId="77777777" w:rsidR="00C92C76" w:rsidRPr="00AE26A6" w:rsidRDefault="00C92C76" w:rsidP="002D5071">
            <w:pPr>
              <w:spacing w:after="0" w:line="240" w:lineRule="auto"/>
              <w:jc w:val="both"/>
              <w:rPr>
                <w:rFonts w:ascii="Cambria" w:hAnsi="Cambria"/>
                <w:sz w:val="24"/>
                <w:szCs w:val="24"/>
              </w:rPr>
            </w:pPr>
            <w:r w:rsidRPr="00AE26A6">
              <w:rPr>
                <w:rFonts w:ascii="Cambria" w:hAnsi="Cambria"/>
                <w:sz w:val="24"/>
                <w:szCs w:val="24"/>
              </w:rPr>
              <w:t>Post-test</w:t>
            </w:r>
          </w:p>
          <w:p w14:paraId="67C50ABE" w14:textId="77777777" w:rsidR="00C92C76" w:rsidRPr="00AE26A6" w:rsidRDefault="00C92C76" w:rsidP="002D5071">
            <w:pPr>
              <w:spacing w:after="0" w:line="240" w:lineRule="auto"/>
              <w:jc w:val="both"/>
              <w:rPr>
                <w:rFonts w:ascii="Cambria" w:hAnsi="Cambria"/>
                <w:sz w:val="24"/>
                <w:szCs w:val="24"/>
              </w:rPr>
            </w:pPr>
          </w:p>
          <w:p w14:paraId="07E5E0BF" w14:textId="6AA05639" w:rsidR="00C92C76" w:rsidRPr="00AE26A6" w:rsidRDefault="00C92C76" w:rsidP="002D5071">
            <w:pPr>
              <w:spacing w:after="0" w:line="240" w:lineRule="auto"/>
              <w:jc w:val="both"/>
              <w:rPr>
                <w:rFonts w:ascii="Cambria" w:hAnsi="Cambria"/>
                <w:sz w:val="24"/>
                <w:szCs w:val="24"/>
              </w:rPr>
            </w:pPr>
            <w:r w:rsidRPr="00AE26A6">
              <w:rPr>
                <w:rFonts w:ascii="Cambria" w:hAnsi="Cambria"/>
                <w:sz w:val="24"/>
                <w:szCs w:val="24"/>
              </w:rPr>
              <w:t>Questionnaire de satisfaction</w:t>
            </w:r>
          </w:p>
          <w:p w14:paraId="660E623F" w14:textId="77777777" w:rsidR="00C92C76" w:rsidRPr="00AE26A6" w:rsidRDefault="00C92C76" w:rsidP="002D5071">
            <w:pPr>
              <w:spacing w:after="0" w:line="240" w:lineRule="auto"/>
              <w:jc w:val="both"/>
              <w:rPr>
                <w:rFonts w:ascii="Cambria" w:hAnsi="Cambria"/>
                <w:sz w:val="24"/>
                <w:szCs w:val="24"/>
              </w:rPr>
            </w:pPr>
          </w:p>
          <w:p w14:paraId="206F3366" w14:textId="1C1859FC" w:rsidR="00C92C76" w:rsidRPr="00AE26A6" w:rsidRDefault="00C92C76" w:rsidP="002D5071">
            <w:pPr>
              <w:spacing w:after="0" w:line="240" w:lineRule="auto"/>
              <w:jc w:val="both"/>
              <w:rPr>
                <w:rFonts w:ascii="Cambria" w:hAnsi="Cambria"/>
                <w:sz w:val="24"/>
                <w:szCs w:val="24"/>
              </w:rPr>
            </w:pPr>
            <w:r w:rsidRPr="00AE26A6">
              <w:rPr>
                <w:rFonts w:ascii="Cambria" w:hAnsi="Cambria"/>
                <w:sz w:val="24"/>
                <w:szCs w:val="24"/>
              </w:rPr>
              <w:t>Evaluation collective en présence d’un représentant du service de Formation Continue</w:t>
            </w:r>
          </w:p>
          <w:p w14:paraId="059C8895" w14:textId="240286FC" w:rsidR="00C92C76" w:rsidRDefault="00C92C76" w:rsidP="002D5071">
            <w:pPr>
              <w:spacing w:after="0" w:line="240" w:lineRule="auto"/>
              <w:jc w:val="both"/>
              <w:rPr>
                <w:rFonts w:ascii="Cambria" w:hAnsi="Cambria"/>
                <w:b/>
                <w:bCs/>
                <w:sz w:val="24"/>
                <w:szCs w:val="24"/>
              </w:rPr>
            </w:pPr>
          </w:p>
        </w:tc>
        <w:tc>
          <w:tcPr>
            <w:tcW w:w="2657" w:type="dxa"/>
          </w:tcPr>
          <w:p w14:paraId="61306A35" w14:textId="77777777" w:rsidR="00742FAC" w:rsidRDefault="00742FAC" w:rsidP="00E4799F">
            <w:pPr>
              <w:jc w:val="center"/>
              <w:rPr>
                <w:rFonts w:ascii="Cambria" w:hAnsi="Cambria"/>
                <w:sz w:val="24"/>
                <w:szCs w:val="24"/>
              </w:rPr>
            </w:pPr>
          </w:p>
        </w:tc>
        <w:tc>
          <w:tcPr>
            <w:tcW w:w="894" w:type="dxa"/>
          </w:tcPr>
          <w:p w14:paraId="0FBC6315" w14:textId="77777777" w:rsidR="00AE26A6" w:rsidRDefault="00AE26A6" w:rsidP="00F315C6">
            <w:pPr>
              <w:jc w:val="center"/>
              <w:rPr>
                <w:rFonts w:ascii="Cambria" w:hAnsi="Cambria"/>
                <w:sz w:val="24"/>
                <w:szCs w:val="24"/>
              </w:rPr>
            </w:pPr>
          </w:p>
          <w:p w14:paraId="152F22D2" w14:textId="77777777" w:rsidR="00AE26A6" w:rsidRDefault="00AE26A6" w:rsidP="00F315C6">
            <w:pPr>
              <w:jc w:val="center"/>
              <w:rPr>
                <w:rFonts w:ascii="Cambria" w:hAnsi="Cambria"/>
                <w:sz w:val="24"/>
                <w:szCs w:val="24"/>
              </w:rPr>
            </w:pPr>
          </w:p>
          <w:p w14:paraId="58CCB2AB" w14:textId="77777777" w:rsidR="00AE26A6" w:rsidRDefault="00AE26A6" w:rsidP="00F315C6">
            <w:pPr>
              <w:jc w:val="center"/>
              <w:rPr>
                <w:rFonts w:ascii="Cambria" w:hAnsi="Cambria"/>
                <w:sz w:val="24"/>
                <w:szCs w:val="24"/>
              </w:rPr>
            </w:pPr>
          </w:p>
          <w:p w14:paraId="1967684B" w14:textId="3FEF41DB" w:rsidR="00742FAC" w:rsidRPr="00D4191B" w:rsidRDefault="00AE26A6" w:rsidP="00AE26A6">
            <w:pPr>
              <w:jc w:val="center"/>
              <w:rPr>
                <w:rFonts w:ascii="Cambria" w:hAnsi="Cambria"/>
                <w:sz w:val="24"/>
                <w:szCs w:val="24"/>
              </w:rPr>
            </w:pPr>
            <w:r>
              <w:rPr>
                <w:rFonts w:ascii="Cambria" w:hAnsi="Cambria"/>
                <w:sz w:val="24"/>
                <w:szCs w:val="24"/>
              </w:rPr>
              <w:t>½ h</w:t>
            </w:r>
          </w:p>
        </w:tc>
      </w:tr>
    </w:tbl>
    <w:p w14:paraId="7333019A" w14:textId="77777777" w:rsidR="008B3454" w:rsidRDefault="008B3454" w:rsidP="00975436">
      <w:pPr>
        <w:jc w:val="center"/>
        <w:rPr>
          <w:rFonts w:ascii="Cambria" w:hAnsi="Cambria"/>
          <w:b/>
          <w:bCs/>
          <w:sz w:val="24"/>
          <w:szCs w:val="24"/>
        </w:rPr>
      </w:pPr>
    </w:p>
    <w:p w14:paraId="00053891" w14:textId="69F0E304" w:rsidR="002612D1" w:rsidRDefault="002612D1" w:rsidP="002612D1">
      <w:pPr>
        <w:spacing w:after="0" w:line="240" w:lineRule="auto"/>
        <w:ind w:firstLine="284"/>
        <w:rPr>
          <w:rFonts w:ascii="Cambria" w:hAnsi="Cambria"/>
          <w:b/>
          <w:sz w:val="24"/>
          <w:szCs w:val="24"/>
        </w:rPr>
      </w:pPr>
      <w:r w:rsidRPr="002612D1">
        <w:rPr>
          <w:rFonts w:ascii="Cambria" w:hAnsi="Cambria"/>
          <w:b/>
          <w:sz w:val="24"/>
          <w:szCs w:val="24"/>
        </w:rPr>
        <w:t>7-</w:t>
      </w:r>
      <w:r w:rsidRPr="002612D1">
        <w:rPr>
          <w:rFonts w:ascii="Cambria" w:hAnsi="Cambria"/>
          <w:b/>
          <w:sz w:val="24"/>
          <w:szCs w:val="24"/>
        </w:rPr>
        <w:t>Démarche et méthodes pédagogiques</w:t>
      </w:r>
    </w:p>
    <w:p w14:paraId="3B966FA9" w14:textId="77777777" w:rsidR="002612D1" w:rsidRPr="002612D1" w:rsidRDefault="002612D1" w:rsidP="002612D1">
      <w:pPr>
        <w:spacing w:after="0" w:line="240" w:lineRule="auto"/>
        <w:ind w:firstLine="284"/>
        <w:rPr>
          <w:rFonts w:ascii="Cambria" w:hAnsi="Cambria"/>
          <w:b/>
          <w:sz w:val="24"/>
          <w:szCs w:val="24"/>
        </w:rPr>
      </w:pPr>
    </w:p>
    <w:p w14:paraId="6357CD6B" w14:textId="77777777" w:rsidR="002612D1" w:rsidRDefault="002612D1" w:rsidP="002612D1">
      <w:pPr>
        <w:spacing w:after="0" w:line="240" w:lineRule="auto"/>
        <w:ind w:firstLine="284"/>
        <w:rPr>
          <w:rFonts w:ascii="Cambria" w:hAnsi="Cambria"/>
          <w:b/>
          <w:sz w:val="24"/>
          <w:szCs w:val="24"/>
        </w:rPr>
      </w:pPr>
      <w:r>
        <w:rPr>
          <w:rFonts w:ascii="Cambria" w:hAnsi="Cambria"/>
          <w:b/>
          <w:sz w:val="24"/>
          <w:szCs w:val="24"/>
        </w:rPr>
        <w:t>Une formation-action</w:t>
      </w:r>
    </w:p>
    <w:p w14:paraId="4C1FB610" w14:textId="77777777" w:rsidR="002612D1" w:rsidRPr="00EE4F31" w:rsidRDefault="002612D1" w:rsidP="002612D1">
      <w:pPr>
        <w:spacing w:after="0" w:line="240" w:lineRule="auto"/>
        <w:ind w:firstLine="284"/>
        <w:rPr>
          <w:rFonts w:ascii="Cambria" w:hAnsi="Cambria"/>
          <w:b/>
          <w:sz w:val="24"/>
          <w:szCs w:val="24"/>
        </w:rPr>
      </w:pPr>
    </w:p>
    <w:p w14:paraId="5F7FD052" w14:textId="77777777" w:rsidR="00A16A2F" w:rsidRDefault="002612D1" w:rsidP="00A16A2F">
      <w:pPr>
        <w:spacing w:after="0" w:line="240" w:lineRule="auto"/>
        <w:ind w:firstLine="284"/>
        <w:jc w:val="both"/>
        <w:rPr>
          <w:rFonts w:ascii="Cambria" w:hAnsi="Cambria"/>
          <w:sz w:val="24"/>
          <w:szCs w:val="24"/>
        </w:rPr>
      </w:pPr>
      <w:r>
        <w:rPr>
          <w:rFonts w:ascii="Cambria" w:hAnsi="Cambria"/>
          <w:sz w:val="24"/>
          <w:szCs w:val="24"/>
        </w:rPr>
        <w:t>La formation est délibérément orientée dans une perspective opérationnelle, permettant à chaque stagiaire d</w:t>
      </w:r>
      <w:r w:rsidR="00500E21">
        <w:rPr>
          <w:rFonts w:ascii="Cambria" w:hAnsi="Cambria"/>
          <w:sz w:val="24"/>
          <w:szCs w:val="24"/>
        </w:rPr>
        <w:t xml:space="preserve">e modifier son rapport à la lecture et à l’écriture, d’en devenir un acteur plutôt qu’un consommateur passif. </w:t>
      </w:r>
    </w:p>
    <w:p w14:paraId="3A706B4C" w14:textId="60523B5D" w:rsidR="002612D1" w:rsidRDefault="002612D1" w:rsidP="00A16A2F">
      <w:pPr>
        <w:spacing w:after="0" w:line="240" w:lineRule="auto"/>
        <w:ind w:firstLine="284"/>
        <w:jc w:val="both"/>
        <w:rPr>
          <w:rFonts w:ascii="Cambria" w:hAnsi="Cambria"/>
          <w:sz w:val="24"/>
          <w:szCs w:val="24"/>
        </w:rPr>
      </w:pPr>
      <w:r>
        <w:rPr>
          <w:rFonts w:ascii="Cambria" w:hAnsi="Cambria"/>
          <w:sz w:val="24"/>
          <w:szCs w:val="24"/>
        </w:rPr>
        <w:t>Le processus de formation aboutit à la production partagée d’un</w:t>
      </w:r>
      <w:r w:rsidR="00A16A2F">
        <w:rPr>
          <w:rFonts w:ascii="Cambria" w:hAnsi="Cambria"/>
          <w:sz w:val="24"/>
          <w:szCs w:val="24"/>
        </w:rPr>
        <w:t xml:space="preserve"> écrit</w:t>
      </w:r>
      <w:r w:rsidR="00DF154C">
        <w:rPr>
          <w:rFonts w:ascii="Cambria" w:hAnsi="Cambria"/>
          <w:sz w:val="24"/>
          <w:szCs w:val="24"/>
        </w:rPr>
        <w:t xml:space="preserve">. </w:t>
      </w:r>
      <w:r>
        <w:rPr>
          <w:rFonts w:ascii="Cambria" w:hAnsi="Cambria"/>
          <w:sz w:val="24"/>
          <w:szCs w:val="24"/>
        </w:rPr>
        <w:t>Il s’agit d’aller de la théorie vers la pratique puis vers l’expérimentation accompagnée support d’une nouvelle théorisation travaillée autour de séquences d’analyse de la pratique</w:t>
      </w:r>
      <w:r w:rsidR="00DF154C">
        <w:rPr>
          <w:rFonts w:ascii="Cambria" w:hAnsi="Cambria"/>
          <w:sz w:val="24"/>
          <w:szCs w:val="24"/>
        </w:rPr>
        <w:t xml:space="preserve"> (discussions)</w:t>
      </w:r>
      <w:r>
        <w:rPr>
          <w:rFonts w:ascii="Cambria" w:hAnsi="Cambria"/>
          <w:sz w:val="24"/>
          <w:szCs w:val="24"/>
        </w:rPr>
        <w:t xml:space="preserve">. </w:t>
      </w:r>
    </w:p>
    <w:p w14:paraId="05D119C1" w14:textId="77777777" w:rsidR="002612D1" w:rsidRDefault="002612D1" w:rsidP="002612D1">
      <w:pPr>
        <w:rPr>
          <w:rFonts w:ascii="Cambria" w:hAnsi="Cambria"/>
          <w:sz w:val="24"/>
          <w:szCs w:val="24"/>
        </w:rPr>
      </w:pPr>
    </w:p>
    <w:p w14:paraId="41D5BE1B" w14:textId="50C63E56" w:rsidR="002612D1" w:rsidRPr="00DF154C" w:rsidRDefault="00DF154C" w:rsidP="00520491">
      <w:pPr>
        <w:spacing w:after="0" w:line="240" w:lineRule="auto"/>
        <w:ind w:firstLine="284"/>
        <w:rPr>
          <w:rFonts w:ascii="Cambria" w:hAnsi="Cambria"/>
          <w:b/>
          <w:sz w:val="24"/>
          <w:szCs w:val="24"/>
        </w:rPr>
      </w:pPr>
      <w:r w:rsidRPr="00DF154C">
        <w:rPr>
          <w:rFonts w:ascii="Cambria" w:hAnsi="Cambria"/>
          <w:b/>
          <w:sz w:val="24"/>
          <w:szCs w:val="24"/>
        </w:rPr>
        <w:t xml:space="preserve">8- </w:t>
      </w:r>
      <w:r w:rsidR="002612D1" w:rsidRPr="00DF154C">
        <w:rPr>
          <w:rFonts w:ascii="Cambria" w:hAnsi="Cambria"/>
          <w:b/>
          <w:sz w:val="24"/>
          <w:szCs w:val="24"/>
        </w:rPr>
        <w:t>Moyens pédagogiques</w:t>
      </w:r>
    </w:p>
    <w:p w14:paraId="3FEAE61A" w14:textId="77777777" w:rsidR="002612D1" w:rsidRDefault="002612D1" w:rsidP="00520491">
      <w:pPr>
        <w:spacing w:after="0" w:line="240" w:lineRule="auto"/>
        <w:ind w:firstLine="284"/>
        <w:rPr>
          <w:rFonts w:ascii="Cambria" w:hAnsi="Cambria"/>
          <w:sz w:val="24"/>
          <w:szCs w:val="24"/>
        </w:rPr>
      </w:pPr>
      <w:r>
        <w:rPr>
          <w:rFonts w:ascii="Cambria" w:hAnsi="Cambria"/>
          <w:b/>
          <w:sz w:val="24"/>
          <w:szCs w:val="24"/>
        </w:rPr>
        <w:t>L’intervenant propose en alternance :</w:t>
      </w:r>
    </w:p>
    <w:p w14:paraId="318A5A8C" w14:textId="77777777" w:rsidR="002612D1" w:rsidRDefault="002612D1" w:rsidP="00520491">
      <w:pPr>
        <w:numPr>
          <w:ilvl w:val="0"/>
          <w:numId w:val="16"/>
        </w:numPr>
        <w:spacing w:after="0" w:line="240" w:lineRule="auto"/>
        <w:ind w:firstLine="284"/>
        <w:jc w:val="both"/>
        <w:rPr>
          <w:rFonts w:ascii="Cambria" w:hAnsi="Cambria"/>
          <w:sz w:val="24"/>
          <w:szCs w:val="24"/>
        </w:rPr>
      </w:pPr>
      <w:r>
        <w:rPr>
          <w:rFonts w:ascii="Cambria" w:hAnsi="Cambria"/>
          <w:sz w:val="24"/>
          <w:szCs w:val="24"/>
        </w:rPr>
        <w:t>Apports théoriques, méthodologiques et techniques,</w:t>
      </w:r>
    </w:p>
    <w:p w14:paraId="23C0844E" w14:textId="77777777" w:rsidR="002612D1" w:rsidRDefault="002612D1" w:rsidP="00520491">
      <w:pPr>
        <w:numPr>
          <w:ilvl w:val="0"/>
          <w:numId w:val="16"/>
        </w:numPr>
        <w:spacing w:after="0" w:line="240" w:lineRule="auto"/>
        <w:ind w:firstLine="284"/>
        <w:jc w:val="both"/>
        <w:rPr>
          <w:rFonts w:ascii="Cambria" w:hAnsi="Cambria"/>
          <w:sz w:val="24"/>
          <w:szCs w:val="24"/>
        </w:rPr>
      </w:pPr>
      <w:r>
        <w:rPr>
          <w:rFonts w:ascii="Cambria" w:hAnsi="Cambria"/>
          <w:sz w:val="24"/>
          <w:szCs w:val="24"/>
        </w:rPr>
        <w:t>Exercices et applications,</w:t>
      </w:r>
    </w:p>
    <w:p w14:paraId="2BA056D7" w14:textId="1619893D" w:rsidR="002612D1" w:rsidRDefault="00DF154C" w:rsidP="00520491">
      <w:pPr>
        <w:numPr>
          <w:ilvl w:val="0"/>
          <w:numId w:val="16"/>
        </w:numPr>
        <w:spacing w:after="0" w:line="240" w:lineRule="auto"/>
        <w:ind w:firstLine="284"/>
        <w:jc w:val="both"/>
        <w:rPr>
          <w:rFonts w:ascii="Cambria" w:hAnsi="Cambria"/>
          <w:sz w:val="24"/>
          <w:szCs w:val="24"/>
        </w:rPr>
      </w:pPr>
      <w:r>
        <w:rPr>
          <w:rFonts w:ascii="Cambria" w:hAnsi="Cambria"/>
          <w:sz w:val="24"/>
          <w:szCs w:val="24"/>
        </w:rPr>
        <w:t>M</w:t>
      </w:r>
      <w:r w:rsidR="002612D1">
        <w:rPr>
          <w:rFonts w:ascii="Cambria" w:hAnsi="Cambria"/>
          <w:sz w:val="24"/>
          <w:szCs w:val="24"/>
        </w:rPr>
        <w:t>ises en situation,</w:t>
      </w:r>
    </w:p>
    <w:p w14:paraId="521160E1" w14:textId="2A19FEFC" w:rsidR="002E2D5D" w:rsidRDefault="002612D1" w:rsidP="00520491">
      <w:pPr>
        <w:numPr>
          <w:ilvl w:val="0"/>
          <w:numId w:val="16"/>
        </w:numPr>
        <w:spacing w:after="0" w:line="240" w:lineRule="auto"/>
        <w:ind w:firstLine="284"/>
        <w:jc w:val="both"/>
        <w:rPr>
          <w:rFonts w:ascii="Cambria" w:hAnsi="Cambria"/>
          <w:sz w:val="24"/>
          <w:szCs w:val="24"/>
        </w:rPr>
      </w:pPr>
      <w:r>
        <w:rPr>
          <w:rFonts w:ascii="Cambria" w:hAnsi="Cambria"/>
          <w:sz w:val="24"/>
          <w:szCs w:val="24"/>
        </w:rPr>
        <w:t xml:space="preserve">Analyse de </w:t>
      </w:r>
      <w:r w:rsidR="00DF154C">
        <w:rPr>
          <w:rFonts w:ascii="Cambria" w:hAnsi="Cambria"/>
          <w:sz w:val="24"/>
          <w:szCs w:val="24"/>
        </w:rPr>
        <w:t>textes issus de la littérature</w:t>
      </w:r>
      <w:r w:rsidR="00EA3273">
        <w:rPr>
          <w:rFonts w:ascii="Cambria" w:hAnsi="Cambria"/>
          <w:sz w:val="24"/>
          <w:szCs w:val="24"/>
        </w:rPr>
        <w:t>.</w:t>
      </w:r>
      <w:r w:rsidR="00DF154C">
        <w:rPr>
          <w:rFonts w:ascii="Cambria" w:hAnsi="Cambria"/>
          <w:sz w:val="24"/>
          <w:szCs w:val="24"/>
        </w:rPr>
        <w:t xml:space="preserve"> </w:t>
      </w:r>
    </w:p>
    <w:p w14:paraId="49349FA2" w14:textId="77777777" w:rsidR="002E2D5D" w:rsidRDefault="002E2D5D" w:rsidP="00520491">
      <w:pPr>
        <w:spacing w:after="0" w:line="240" w:lineRule="auto"/>
        <w:ind w:left="1500" w:firstLine="284"/>
        <w:jc w:val="both"/>
        <w:rPr>
          <w:rFonts w:ascii="Cambria" w:hAnsi="Cambria"/>
          <w:sz w:val="24"/>
          <w:szCs w:val="24"/>
        </w:rPr>
      </w:pPr>
    </w:p>
    <w:p w14:paraId="2932AA3C" w14:textId="42A5DB4C" w:rsidR="002612D1" w:rsidRDefault="002612D1" w:rsidP="00520491">
      <w:pPr>
        <w:spacing w:after="0" w:line="240" w:lineRule="auto"/>
        <w:ind w:firstLine="284"/>
        <w:jc w:val="both"/>
        <w:rPr>
          <w:rFonts w:ascii="Cambria" w:hAnsi="Cambria"/>
          <w:sz w:val="24"/>
          <w:szCs w:val="24"/>
        </w:rPr>
      </w:pPr>
      <w:r>
        <w:rPr>
          <w:rFonts w:ascii="Cambria" w:hAnsi="Cambria"/>
          <w:b/>
          <w:sz w:val="24"/>
          <w:szCs w:val="24"/>
        </w:rPr>
        <w:t>Un dossier pédagogique sera remis à chaque participant.</w:t>
      </w:r>
      <w:r>
        <w:rPr>
          <w:rFonts w:ascii="Cambria" w:hAnsi="Cambria"/>
          <w:sz w:val="24"/>
          <w:szCs w:val="24"/>
        </w:rPr>
        <w:t xml:space="preserve"> Il reprendra les éléments de contenu abordés par l’intervenant</w:t>
      </w:r>
      <w:r w:rsidR="002E2D5D">
        <w:rPr>
          <w:rFonts w:ascii="Cambria" w:hAnsi="Cambria"/>
          <w:sz w:val="24"/>
          <w:szCs w:val="24"/>
        </w:rPr>
        <w:t>.</w:t>
      </w:r>
      <w:r>
        <w:rPr>
          <w:rFonts w:ascii="Cambria" w:hAnsi="Cambria"/>
          <w:sz w:val="24"/>
          <w:szCs w:val="24"/>
        </w:rPr>
        <w:t xml:space="preserve"> </w:t>
      </w:r>
    </w:p>
    <w:p w14:paraId="666B8EC8" w14:textId="77777777" w:rsidR="00520491" w:rsidRDefault="00520491" w:rsidP="00520491">
      <w:pPr>
        <w:spacing w:after="0" w:line="240" w:lineRule="auto"/>
        <w:ind w:firstLine="284"/>
        <w:jc w:val="both"/>
        <w:rPr>
          <w:rFonts w:ascii="Cambria" w:hAnsi="Cambria"/>
          <w:sz w:val="24"/>
          <w:szCs w:val="24"/>
        </w:rPr>
      </w:pPr>
    </w:p>
    <w:p w14:paraId="19D7B9AA" w14:textId="4019942F" w:rsidR="00520491" w:rsidRDefault="00520491" w:rsidP="00520491">
      <w:pPr>
        <w:spacing w:after="0" w:line="240" w:lineRule="auto"/>
        <w:ind w:firstLine="284"/>
        <w:jc w:val="both"/>
        <w:rPr>
          <w:rFonts w:ascii="Cambria" w:hAnsi="Cambria"/>
          <w:b/>
          <w:bCs/>
          <w:sz w:val="24"/>
          <w:szCs w:val="24"/>
        </w:rPr>
      </w:pPr>
      <w:r w:rsidRPr="00520491">
        <w:rPr>
          <w:rFonts w:ascii="Cambria" w:hAnsi="Cambria"/>
          <w:b/>
          <w:bCs/>
          <w:sz w:val="24"/>
          <w:szCs w:val="24"/>
        </w:rPr>
        <w:t>9- Procédures d’évaluation</w:t>
      </w:r>
    </w:p>
    <w:p w14:paraId="079DCA8E" w14:textId="77777777" w:rsidR="00520491" w:rsidRDefault="00520491" w:rsidP="00520491">
      <w:pPr>
        <w:spacing w:after="0" w:line="240" w:lineRule="auto"/>
        <w:ind w:firstLine="284"/>
        <w:jc w:val="both"/>
        <w:rPr>
          <w:rFonts w:ascii="Cambria" w:hAnsi="Cambria"/>
          <w:b/>
          <w:bCs/>
          <w:sz w:val="24"/>
          <w:szCs w:val="24"/>
        </w:rPr>
      </w:pPr>
    </w:p>
    <w:p w14:paraId="3A017020" w14:textId="2AE8EC13" w:rsidR="00796C0B" w:rsidRDefault="00796C0B" w:rsidP="00796C0B">
      <w:pPr>
        <w:spacing w:after="0" w:line="240" w:lineRule="auto"/>
        <w:jc w:val="both"/>
        <w:rPr>
          <w:rFonts w:ascii="Cambria" w:hAnsi="Cambria"/>
          <w:sz w:val="24"/>
          <w:szCs w:val="24"/>
        </w:rPr>
      </w:pPr>
      <w:r>
        <w:rPr>
          <w:rFonts w:ascii="Cambria" w:hAnsi="Cambria"/>
          <w:sz w:val="24"/>
          <w:szCs w:val="24"/>
        </w:rPr>
        <w:lastRenderedPageBreak/>
        <w:t>-</w:t>
      </w:r>
      <w:r w:rsidR="00B92123">
        <w:rPr>
          <w:rFonts w:ascii="Cambria" w:hAnsi="Cambria"/>
          <w:sz w:val="24"/>
          <w:szCs w:val="24"/>
        </w:rPr>
        <w:t xml:space="preserve"> </w:t>
      </w:r>
      <w:r w:rsidRPr="00796C0B">
        <w:rPr>
          <w:rFonts w:ascii="Cambria" w:hAnsi="Cambria"/>
          <w:sz w:val="24"/>
          <w:szCs w:val="24"/>
        </w:rPr>
        <w:t>Analyse des réponses au pré et post-test</w:t>
      </w:r>
      <w:r w:rsidR="00B92123">
        <w:rPr>
          <w:rFonts w:ascii="Cambria" w:hAnsi="Cambria"/>
          <w:sz w:val="24"/>
          <w:szCs w:val="24"/>
        </w:rPr>
        <w:t>,</w:t>
      </w:r>
    </w:p>
    <w:p w14:paraId="743AE8D7" w14:textId="44B55292" w:rsidR="00796C0B" w:rsidRDefault="00796C0B" w:rsidP="00796C0B">
      <w:pPr>
        <w:spacing w:after="0" w:line="240" w:lineRule="auto"/>
        <w:jc w:val="both"/>
        <w:rPr>
          <w:rFonts w:ascii="Cambria" w:hAnsi="Cambria"/>
          <w:sz w:val="24"/>
          <w:szCs w:val="24"/>
        </w:rPr>
      </w:pPr>
      <w:r>
        <w:rPr>
          <w:rFonts w:ascii="Cambria" w:hAnsi="Cambria"/>
          <w:sz w:val="24"/>
          <w:szCs w:val="24"/>
        </w:rPr>
        <w:t xml:space="preserve">- Analyse du questionnaire </w:t>
      </w:r>
      <w:r w:rsidR="00B92123">
        <w:rPr>
          <w:rFonts w:ascii="Cambria" w:hAnsi="Cambria"/>
          <w:sz w:val="24"/>
          <w:szCs w:val="24"/>
        </w:rPr>
        <w:t>de satisfaction,</w:t>
      </w:r>
    </w:p>
    <w:p w14:paraId="1BC3112C" w14:textId="40A0E409" w:rsidR="00B92123" w:rsidRPr="00796C0B" w:rsidRDefault="00B92123" w:rsidP="00796C0B">
      <w:pPr>
        <w:spacing w:after="0" w:line="240" w:lineRule="auto"/>
        <w:jc w:val="both"/>
        <w:rPr>
          <w:rFonts w:ascii="Cambria" w:hAnsi="Cambria"/>
          <w:sz w:val="24"/>
          <w:szCs w:val="24"/>
        </w:rPr>
      </w:pPr>
      <w:r>
        <w:rPr>
          <w:rFonts w:ascii="Cambria" w:hAnsi="Cambria"/>
          <w:sz w:val="24"/>
          <w:szCs w:val="24"/>
        </w:rPr>
        <w:t>- Bilan de la formation rédigé par le formateur et transmis au Service de Formation Continue</w:t>
      </w:r>
    </w:p>
    <w:p w14:paraId="3F9EE892" w14:textId="77777777" w:rsidR="00796C0B" w:rsidRPr="00796C0B" w:rsidRDefault="00796C0B" w:rsidP="00796C0B">
      <w:pPr>
        <w:pStyle w:val="Paragraphedeliste"/>
        <w:numPr>
          <w:ilvl w:val="0"/>
          <w:numId w:val="16"/>
        </w:numPr>
        <w:spacing w:after="0" w:line="240" w:lineRule="auto"/>
        <w:jc w:val="both"/>
        <w:rPr>
          <w:rFonts w:ascii="Cambria" w:hAnsi="Cambria"/>
          <w:sz w:val="24"/>
          <w:szCs w:val="24"/>
        </w:rPr>
      </w:pPr>
    </w:p>
    <w:p w14:paraId="40596309" w14:textId="5229E43C" w:rsidR="00EA3273" w:rsidRDefault="00B92123" w:rsidP="002612D1">
      <w:pPr>
        <w:spacing w:after="0" w:line="240" w:lineRule="auto"/>
        <w:jc w:val="both"/>
        <w:rPr>
          <w:rFonts w:ascii="Cambria" w:hAnsi="Cambria"/>
          <w:b/>
          <w:bCs/>
          <w:sz w:val="24"/>
          <w:szCs w:val="24"/>
        </w:rPr>
      </w:pPr>
      <w:r w:rsidRPr="00184BA5">
        <w:rPr>
          <w:rFonts w:ascii="Cambria" w:hAnsi="Cambria"/>
          <w:b/>
          <w:bCs/>
          <w:sz w:val="24"/>
          <w:szCs w:val="24"/>
        </w:rPr>
        <w:t xml:space="preserve">10- </w:t>
      </w:r>
      <w:r w:rsidR="000154CF" w:rsidRPr="00184BA5">
        <w:rPr>
          <w:rFonts w:ascii="Cambria" w:hAnsi="Cambria"/>
          <w:b/>
          <w:bCs/>
          <w:sz w:val="24"/>
          <w:szCs w:val="24"/>
        </w:rPr>
        <w:t>Coût pédagogique</w:t>
      </w:r>
      <w:r w:rsidR="00184BA5" w:rsidRPr="00184BA5">
        <w:rPr>
          <w:rFonts w:ascii="Cambria" w:hAnsi="Cambria"/>
          <w:b/>
          <w:bCs/>
          <w:sz w:val="24"/>
          <w:szCs w:val="24"/>
        </w:rPr>
        <w:t>-Logistique</w:t>
      </w:r>
    </w:p>
    <w:p w14:paraId="33C7315C" w14:textId="77777777" w:rsidR="00184BA5" w:rsidRPr="00184BA5" w:rsidRDefault="00184BA5" w:rsidP="002612D1">
      <w:pPr>
        <w:spacing w:after="0" w:line="240" w:lineRule="auto"/>
        <w:jc w:val="both"/>
        <w:rPr>
          <w:rFonts w:ascii="Cambria" w:hAnsi="Cambria"/>
          <w:b/>
          <w:bCs/>
          <w:sz w:val="24"/>
          <w:szCs w:val="24"/>
        </w:rPr>
      </w:pPr>
    </w:p>
    <w:p w14:paraId="2C02AFB9" w14:textId="77777777" w:rsidR="008B3454" w:rsidRDefault="008B3454" w:rsidP="00B66B6D">
      <w:pPr>
        <w:rPr>
          <w:rFonts w:ascii="Cambria" w:hAnsi="Cambria"/>
          <w:b/>
          <w:bCs/>
          <w:sz w:val="24"/>
          <w:szCs w:val="24"/>
        </w:rPr>
      </w:pPr>
    </w:p>
    <w:p w14:paraId="249D7A8D" w14:textId="4924514D" w:rsidR="00975436" w:rsidRDefault="00184BA5" w:rsidP="00F14445">
      <w:pPr>
        <w:spacing w:after="0" w:line="240" w:lineRule="auto"/>
        <w:jc w:val="both"/>
        <w:rPr>
          <w:rFonts w:ascii="Cambria" w:hAnsi="Cambria"/>
          <w:b/>
          <w:bCs/>
          <w:sz w:val="24"/>
          <w:szCs w:val="24"/>
        </w:rPr>
      </w:pPr>
      <w:r w:rsidRPr="00184BA5">
        <w:rPr>
          <w:rFonts w:ascii="Cambria" w:hAnsi="Cambria"/>
          <w:b/>
          <w:bCs/>
          <w:sz w:val="24"/>
          <w:szCs w:val="24"/>
        </w:rPr>
        <w:t>11-C. V du formateur</w:t>
      </w:r>
    </w:p>
    <w:p w14:paraId="3FAB717C" w14:textId="77777777" w:rsidR="00184BA5" w:rsidRDefault="00184BA5" w:rsidP="00F14445">
      <w:pPr>
        <w:spacing w:after="0" w:line="240" w:lineRule="auto"/>
        <w:jc w:val="both"/>
        <w:rPr>
          <w:rFonts w:ascii="Cambria" w:hAnsi="Cambria"/>
          <w:b/>
          <w:bCs/>
          <w:sz w:val="24"/>
          <w:szCs w:val="24"/>
        </w:rPr>
      </w:pPr>
    </w:p>
    <w:p w14:paraId="16F192B8" w14:textId="77777777" w:rsidR="006F4DD8" w:rsidRPr="00175ED8" w:rsidRDefault="006F4DD8" w:rsidP="006F4DD8">
      <w:pPr>
        <w:pStyle w:val="Titre"/>
        <w:widowControl/>
      </w:pPr>
      <w:r w:rsidRPr="00175ED8">
        <w:t>CURRICULUM VITAE</w:t>
      </w:r>
    </w:p>
    <w:p w14:paraId="4C965185" w14:textId="77777777" w:rsidR="006F4DD8" w:rsidRPr="00175ED8" w:rsidRDefault="006F4DD8" w:rsidP="006F4DD8">
      <w:pPr>
        <w:rPr>
          <w:rFonts w:ascii="CG Times" w:hAnsi="CG Times" w:cs="CG Times"/>
          <w:sz w:val="24"/>
          <w:szCs w:val="24"/>
        </w:rPr>
      </w:pPr>
      <w:r w:rsidRPr="00175ED8">
        <w:rPr>
          <w:rFonts w:ascii="CG Times" w:hAnsi="CG Times" w:cs="CG Times"/>
          <w:sz w:val="24"/>
          <w:szCs w:val="24"/>
        </w:rPr>
        <w:t>FRIARD Dominique</w:t>
      </w:r>
    </w:p>
    <w:p w14:paraId="3DC22964" w14:textId="77777777" w:rsidR="006F4DD8" w:rsidRPr="00175ED8" w:rsidRDefault="006F4DD8" w:rsidP="006F4DD8">
      <w:pPr>
        <w:rPr>
          <w:rFonts w:ascii="CG Times" w:hAnsi="CG Times" w:cs="CG Times"/>
          <w:sz w:val="24"/>
          <w:szCs w:val="24"/>
        </w:rPr>
      </w:pPr>
      <w:r w:rsidRPr="00175ED8">
        <w:rPr>
          <w:rFonts w:ascii="CG Times" w:hAnsi="CG Times" w:cs="CG Times"/>
          <w:sz w:val="24"/>
          <w:szCs w:val="24"/>
        </w:rPr>
        <w:t>2, boulevard Beauséjour</w:t>
      </w:r>
    </w:p>
    <w:p w14:paraId="5CBAC581" w14:textId="77777777" w:rsidR="006F4DD8" w:rsidRPr="00175ED8" w:rsidRDefault="006F4DD8" w:rsidP="006F4DD8">
      <w:pPr>
        <w:rPr>
          <w:rFonts w:ascii="CG Times" w:hAnsi="CG Times" w:cs="CG Times"/>
          <w:sz w:val="24"/>
          <w:szCs w:val="24"/>
        </w:rPr>
      </w:pPr>
      <w:r w:rsidRPr="00175ED8">
        <w:rPr>
          <w:rFonts w:ascii="CG Times" w:hAnsi="CG Times" w:cs="CG Times"/>
          <w:sz w:val="24"/>
          <w:szCs w:val="24"/>
        </w:rPr>
        <w:t>84 000 Avignon</w:t>
      </w:r>
    </w:p>
    <w:p w14:paraId="0437E073" w14:textId="77777777" w:rsidR="006F4DD8" w:rsidRPr="00175ED8" w:rsidRDefault="006F4DD8" w:rsidP="006F4DD8">
      <w:pPr>
        <w:rPr>
          <w:rFonts w:ascii="CG Times" w:hAnsi="CG Times" w:cs="CG Times"/>
          <w:sz w:val="24"/>
          <w:szCs w:val="24"/>
        </w:rPr>
      </w:pPr>
    </w:p>
    <w:p w14:paraId="6EAA558B" w14:textId="77777777" w:rsidR="006F4DD8" w:rsidRPr="00175ED8" w:rsidRDefault="006F4DD8" w:rsidP="006F4DD8">
      <w:pPr>
        <w:rPr>
          <w:rFonts w:ascii="CG Times" w:hAnsi="CG Times" w:cs="CG Times"/>
          <w:sz w:val="24"/>
          <w:szCs w:val="24"/>
        </w:rPr>
      </w:pPr>
      <w:r w:rsidRPr="00175ED8">
        <w:rPr>
          <w:rFonts w:ascii="CG Times" w:hAnsi="CG Times" w:cs="CG Times"/>
          <w:sz w:val="24"/>
          <w:szCs w:val="24"/>
        </w:rPr>
        <w:t>Infirmier de Secteur Psychiatrique</w:t>
      </w:r>
    </w:p>
    <w:p w14:paraId="17A0B76D" w14:textId="77777777" w:rsidR="006F4DD8" w:rsidRPr="00175ED8" w:rsidRDefault="006F4DD8" w:rsidP="006F4DD8">
      <w:pPr>
        <w:rPr>
          <w:rFonts w:ascii="CG Times" w:hAnsi="CG Times" w:cs="CG Times"/>
          <w:sz w:val="24"/>
          <w:szCs w:val="24"/>
        </w:rPr>
      </w:pPr>
      <w:r>
        <w:rPr>
          <w:rFonts w:ascii="CG Times" w:hAnsi="CG Times" w:cs="CG Times"/>
          <w:sz w:val="24"/>
          <w:szCs w:val="24"/>
        </w:rPr>
        <w:t>Formateur Infipp (69</w:t>
      </w:r>
      <w:r w:rsidRPr="00175ED8">
        <w:rPr>
          <w:rFonts w:ascii="CG Times" w:hAnsi="CG Times" w:cs="CG Times"/>
          <w:sz w:val="24"/>
          <w:szCs w:val="24"/>
        </w:rPr>
        <w:t>)</w:t>
      </w:r>
    </w:p>
    <w:p w14:paraId="0BA982E1" w14:textId="77777777" w:rsidR="006F4DD8" w:rsidRPr="00175ED8" w:rsidRDefault="006F4DD8" w:rsidP="006F4DD8">
      <w:pPr>
        <w:jc w:val="both"/>
        <w:rPr>
          <w:rFonts w:ascii="CG Times" w:hAnsi="CG Times" w:cs="CG Times"/>
          <w:sz w:val="24"/>
          <w:szCs w:val="24"/>
        </w:rPr>
      </w:pPr>
      <w:r w:rsidRPr="00175ED8">
        <w:rPr>
          <w:rFonts w:ascii="CG Times" w:hAnsi="CG Times" w:cs="CG Times"/>
          <w:sz w:val="24"/>
          <w:szCs w:val="24"/>
        </w:rPr>
        <w:t>Superviseur d’équipes C.H. Edouard Toulouse (13)</w:t>
      </w:r>
      <w:r>
        <w:rPr>
          <w:rFonts w:ascii="CG Times" w:hAnsi="CG Times" w:cs="CG Times"/>
          <w:sz w:val="24"/>
          <w:szCs w:val="24"/>
        </w:rPr>
        <w:t>, UHSA Marseille, HDJ Baumettes, Samsah (13)</w:t>
      </w:r>
    </w:p>
    <w:p w14:paraId="010EA0A6" w14:textId="77777777" w:rsidR="006F4DD8" w:rsidRPr="00175ED8" w:rsidRDefault="006F4DD8" w:rsidP="006F4DD8">
      <w:pPr>
        <w:rPr>
          <w:rFonts w:ascii="CG Times" w:hAnsi="CG Times" w:cs="CG Times"/>
          <w:sz w:val="24"/>
          <w:szCs w:val="24"/>
        </w:rPr>
      </w:pPr>
    </w:p>
    <w:p w14:paraId="2935A88B" w14:textId="77777777" w:rsidR="006F4DD8" w:rsidRPr="00E86E53" w:rsidRDefault="006F4DD8" w:rsidP="006F4DD8">
      <w:pPr>
        <w:rPr>
          <w:rFonts w:ascii="CG Times" w:hAnsi="CG Times" w:cs="CG Times"/>
          <w:sz w:val="24"/>
          <w:szCs w:val="24"/>
        </w:rPr>
      </w:pPr>
      <w:r w:rsidRPr="00E86E53">
        <w:rPr>
          <w:rFonts w:ascii="CG Times" w:hAnsi="CG Times" w:cs="CG Times"/>
          <w:sz w:val="24"/>
          <w:szCs w:val="24"/>
        </w:rPr>
        <w:t>Tel : 06 71 22 24 41</w:t>
      </w:r>
    </w:p>
    <w:p w14:paraId="0A8FA4BB" w14:textId="77777777" w:rsidR="006F4DD8" w:rsidRDefault="006F4DD8" w:rsidP="006F4DD8">
      <w:pPr>
        <w:rPr>
          <w:rFonts w:ascii="CG Times" w:hAnsi="CG Times" w:cs="CG Times"/>
          <w:sz w:val="24"/>
          <w:szCs w:val="24"/>
        </w:rPr>
      </w:pPr>
      <w:r w:rsidRPr="00E86E53">
        <w:rPr>
          <w:rFonts w:ascii="CG Times" w:hAnsi="CG Times" w:cs="CG Times"/>
          <w:sz w:val="24"/>
          <w:szCs w:val="24"/>
        </w:rPr>
        <w:t xml:space="preserve">e-mail : </w:t>
      </w:r>
      <w:hyperlink r:id="rId8" w:history="1">
        <w:r w:rsidRPr="00CD4A53">
          <w:rPr>
            <w:rStyle w:val="Lienhypertexte"/>
            <w:rFonts w:ascii="CG Times" w:hAnsi="CG Times" w:cs="CG Times"/>
            <w:sz w:val="24"/>
            <w:szCs w:val="24"/>
          </w:rPr>
          <w:t>fridom375@gmail.com</w:t>
        </w:r>
      </w:hyperlink>
    </w:p>
    <w:p w14:paraId="43AF5CCF" w14:textId="77777777" w:rsidR="006F4DD8" w:rsidRPr="00BA0695" w:rsidRDefault="006F4DD8" w:rsidP="006F4DD8">
      <w:pPr>
        <w:rPr>
          <w:rFonts w:ascii="CG Times" w:hAnsi="CG Times" w:cs="CG Times"/>
          <w:sz w:val="24"/>
          <w:szCs w:val="24"/>
        </w:rPr>
      </w:pPr>
    </w:p>
    <w:p w14:paraId="39883C3E" w14:textId="77777777" w:rsidR="006F4DD8" w:rsidRPr="00BA0695" w:rsidRDefault="006F4DD8" w:rsidP="006F4DD8">
      <w:pPr>
        <w:rPr>
          <w:rFonts w:ascii="CG Times" w:hAnsi="CG Times" w:cs="CG Times"/>
          <w:sz w:val="24"/>
          <w:szCs w:val="24"/>
        </w:rPr>
      </w:pPr>
    </w:p>
    <w:p w14:paraId="3A7BD9CF" w14:textId="77777777" w:rsidR="006F4DD8" w:rsidRPr="00175ED8" w:rsidRDefault="006F4DD8" w:rsidP="006F4DD8">
      <w:pPr>
        <w:rPr>
          <w:rFonts w:ascii="CG Times" w:hAnsi="CG Times" w:cs="CG Times"/>
          <w:sz w:val="24"/>
          <w:szCs w:val="24"/>
        </w:rPr>
      </w:pPr>
      <w:r w:rsidRPr="00175ED8">
        <w:rPr>
          <w:rFonts w:ascii="CG Times" w:hAnsi="CG Times" w:cs="CG Times"/>
          <w:sz w:val="24"/>
          <w:szCs w:val="24"/>
        </w:rPr>
        <w:t>Né le 16/10/1958</w:t>
      </w:r>
    </w:p>
    <w:p w14:paraId="3C5FB862" w14:textId="77777777" w:rsidR="006F4DD8" w:rsidRPr="00175ED8" w:rsidRDefault="006F4DD8" w:rsidP="006F4DD8">
      <w:pPr>
        <w:rPr>
          <w:rFonts w:ascii="CG Times" w:hAnsi="CG Times" w:cs="CG Times"/>
          <w:sz w:val="24"/>
          <w:szCs w:val="24"/>
        </w:rPr>
      </w:pPr>
    </w:p>
    <w:p w14:paraId="3F316DCE" w14:textId="77777777" w:rsidR="006F4DD8" w:rsidRPr="00175ED8" w:rsidRDefault="006F4DD8" w:rsidP="006F4DD8">
      <w:pPr>
        <w:pBdr>
          <w:top w:val="single" w:sz="6" w:space="1" w:color="auto"/>
          <w:left w:val="single" w:sz="6" w:space="1" w:color="auto"/>
          <w:bottom w:val="single" w:sz="6" w:space="1" w:color="auto"/>
          <w:right w:val="single" w:sz="6" w:space="1" w:color="auto"/>
        </w:pBdr>
        <w:ind w:right="5103"/>
        <w:jc w:val="center"/>
        <w:rPr>
          <w:rFonts w:ascii="CG Times" w:hAnsi="CG Times" w:cs="CG Times"/>
          <w:b/>
          <w:bCs/>
          <w:sz w:val="28"/>
          <w:szCs w:val="28"/>
        </w:rPr>
      </w:pPr>
      <w:r w:rsidRPr="00175ED8">
        <w:rPr>
          <w:rFonts w:ascii="CG Times" w:hAnsi="CG Times" w:cs="CG Times"/>
          <w:b/>
          <w:bCs/>
          <w:sz w:val="28"/>
          <w:szCs w:val="28"/>
        </w:rPr>
        <w:t>Etudes :</w:t>
      </w:r>
    </w:p>
    <w:p w14:paraId="664E4862" w14:textId="77777777" w:rsidR="006F4DD8" w:rsidRPr="00175ED8" w:rsidRDefault="006F4DD8" w:rsidP="006F4DD8">
      <w:pPr>
        <w:rPr>
          <w:rFonts w:ascii="CG Times" w:hAnsi="CG Times" w:cs="CG Times"/>
          <w:sz w:val="24"/>
          <w:szCs w:val="24"/>
        </w:rPr>
      </w:pPr>
    </w:p>
    <w:tbl>
      <w:tblPr>
        <w:tblW w:w="0" w:type="auto"/>
        <w:tblLayout w:type="fixed"/>
        <w:tblCellMar>
          <w:left w:w="71" w:type="dxa"/>
          <w:right w:w="71" w:type="dxa"/>
        </w:tblCellMar>
        <w:tblLook w:val="0000" w:firstRow="0" w:lastRow="0" w:firstColumn="0" w:lastColumn="0" w:noHBand="0" w:noVBand="0"/>
      </w:tblPr>
      <w:tblGrid>
        <w:gridCol w:w="1418"/>
        <w:gridCol w:w="7655"/>
      </w:tblGrid>
      <w:tr w:rsidR="006F4DD8" w:rsidRPr="00175ED8" w14:paraId="5A2422D6" w14:textId="77777777" w:rsidTr="00602D4E">
        <w:tblPrEx>
          <w:tblCellMar>
            <w:top w:w="0" w:type="dxa"/>
            <w:bottom w:w="0" w:type="dxa"/>
          </w:tblCellMar>
        </w:tblPrEx>
        <w:tc>
          <w:tcPr>
            <w:tcW w:w="1418" w:type="dxa"/>
            <w:tcBorders>
              <w:top w:val="nil"/>
              <w:left w:val="nil"/>
              <w:bottom w:val="nil"/>
              <w:right w:val="single" w:sz="6" w:space="0" w:color="auto"/>
            </w:tcBorders>
          </w:tcPr>
          <w:p w14:paraId="643BBB8E" w14:textId="77777777" w:rsidR="006F4DD8" w:rsidRPr="00175ED8" w:rsidRDefault="006F4DD8" w:rsidP="00602D4E">
            <w:pPr>
              <w:jc w:val="both"/>
              <w:rPr>
                <w:rFonts w:ascii="CG Times" w:hAnsi="CG Times" w:cs="CG Times"/>
                <w:sz w:val="24"/>
                <w:szCs w:val="24"/>
              </w:rPr>
            </w:pPr>
            <w:r w:rsidRPr="00175ED8">
              <w:rPr>
                <w:rFonts w:ascii="CG Times" w:hAnsi="CG Times" w:cs="CG Times"/>
                <w:sz w:val="24"/>
                <w:szCs w:val="24"/>
              </w:rPr>
              <w:t>2010-2012</w:t>
            </w:r>
          </w:p>
        </w:tc>
        <w:tc>
          <w:tcPr>
            <w:tcW w:w="7655" w:type="dxa"/>
            <w:tcBorders>
              <w:top w:val="nil"/>
              <w:left w:val="nil"/>
              <w:bottom w:val="nil"/>
              <w:right w:val="nil"/>
            </w:tcBorders>
          </w:tcPr>
          <w:p w14:paraId="62971C43" w14:textId="77777777" w:rsidR="006F4DD8" w:rsidRPr="00175ED8" w:rsidRDefault="006F4DD8" w:rsidP="00602D4E">
            <w:pPr>
              <w:jc w:val="both"/>
              <w:rPr>
                <w:rFonts w:ascii="CG Times" w:hAnsi="CG Times" w:cs="CG Times"/>
                <w:sz w:val="24"/>
                <w:szCs w:val="24"/>
              </w:rPr>
            </w:pPr>
            <w:r w:rsidRPr="00175ED8">
              <w:rPr>
                <w:rFonts w:ascii="CG Times" w:hAnsi="CG Times" w:cs="CG Times"/>
                <w:sz w:val="24"/>
                <w:szCs w:val="24"/>
              </w:rPr>
              <w:t xml:space="preserve">Certificat Superviseur d’équipes, </w:t>
            </w:r>
            <w:proofErr w:type="spellStart"/>
            <w:r w:rsidRPr="00175ED8">
              <w:rPr>
                <w:rFonts w:ascii="CG Times" w:hAnsi="CG Times" w:cs="CG Times"/>
                <w:sz w:val="24"/>
                <w:szCs w:val="24"/>
              </w:rPr>
              <w:t>Psychasoc</w:t>
            </w:r>
            <w:proofErr w:type="spellEnd"/>
            <w:r w:rsidRPr="00175ED8">
              <w:rPr>
                <w:rFonts w:ascii="CG Times" w:hAnsi="CG Times" w:cs="CG Times"/>
                <w:sz w:val="24"/>
                <w:szCs w:val="24"/>
              </w:rPr>
              <w:t>, Montpellier (34)</w:t>
            </w:r>
          </w:p>
        </w:tc>
      </w:tr>
      <w:tr w:rsidR="006F4DD8" w:rsidRPr="00175ED8" w14:paraId="7BDC2CF5" w14:textId="77777777" w:rsidTr="00602D4E">
        <w:tblPrEx>
          <w:tblCellMar>
            <w:top w:w="0" w:type="dxa"/>
            <w:bottom w:w="0" w:type="dxa"/>
          </w:tblCellMar>
        </w:tblPrEx>
        <w:tc>
          <w:tcPr>
            <w:tcW w:w="1418" w:type="dxa"/>
            <w:tcBorders>
              <w:top w:val="nil"/>
              <w:left w:val="nil"/>
              <w:bottom w:val="nil"/>
              <w:right w:val="single" w:sz="6" w:space="0" w:color="auto"/>
            </w:tcBorders>
          </w:tcPr>
          <w:p w14:paraId="3759462E" w14:textId="77777777" w:rsidR="006F4DD8" w:rsidRPr="00175ED8" w:rsidRDefault="006F4DD8" w:rsidP="00602D4E">
            <w:pPr>
              <w:jc w:val="both"/>
              <w:rPr>
                <w:rFonts w:ascii="CG Times" w:hAnsi="CG Times" w:cs="CG Times"/>
                <w:sz w:val="24"/>
                <w:szCs w:val="24"/>
              </w:rPr>
            </w:pPr>
          </w:p>
          <w:p w14:paraId="76E635C3" w14:textId="77777777" w:rsidR="006F4DD8" w:rsidRPr="00175ED8" w:rsidRDefault="006F4DD8" w:rsidP="00602D4E">
            <w:pPr>
              <w:jc w:val="both"/>
              <w:rPr>
                <w:rFonts w:ascii="CG Times" w:hAnsi="CG Times" w:cs="CG Times"/>
                <w:sz w:val="24"/>
                <w:szCs w:val="24"/>
              </w:rPr>
            </w:pPr>
            <w:r w:rsidRPr="00175ED8">
              <w:rPr>
                <w:rFonts w:ascii="CG Times" w:hAnsi="CG Times" w:cs="CG Times"/>
                <w:sz w:val="24"/>
                <w:szCs w:val="24"/>
              </w:rPr>
              <w:t>1997/</w:t>
            </w:r>
            <w:r>
              <w:rPr>
                <w:rFonts w:ascii="CG Times" w:hAnsi="CG Times" w:cs="CG Times"/>
                <w:sz w:val="24"/>
                <w:szCs w:val="24"/>
              </w:rPr>
              <w:t>20</w:t>
            </w:r>
          </w:p>
        </w:tc>
        <w:tc>
          <w:tcPr>
            <w:tcW w:w="7655" w:type="dxa"/>
            <w:tcBorders>
              <w:top w:val="nil"/>
              <w:left w:val="nil"/>
              <w:bottom w:val="nil"/>
              <w:right w:val="nil"/>
            </w:tcBorders>
          </w:tcPr>
          <w:p w14:paraId="78A97EFC" w14:textId="77777777" w:rsidR="006F4DD8" w:rsidRPr="00175ED8" w:rsidRDefault="006F4DD8" w:rsidP="00602D4E">
            <w:pPr>
              <w:jc w:val="both"/>
              <w:rPr>
                <w:rFonts w:ascii="CG Times" w:hAnsi="CG Times" w:cs="CG Times"/>
                <w:sz w:val="24"/>
                <w:szCs w:val="24"/>
              </w:rPr>
            </w:pPr>
          </w:p>
          <w:p w14:paraId="19798136" w14:textId="77777777" w:rsidR="006F4DD8" w:rsidRPr="00175ED8" w:rsidRDefault="006F4DD8" w:rsidP="00602D4E">
            <w:pPr>
              <w:jc w:val="both"/>
              <w:rPr>
                <w:rFonts w:ascii="CG Times" w:hAnsi="CG Times" w:cs="CG Times"/>
                <w:sz w:val="24"/>
                <w:szCs w:val="24"/>
              </w:rPr>
            </w:pPr>
            <w:r w:rsidRPr="00175ED8">
              <w:rPr>
                <w:rFonts w:ascii="CG Times" w:hAnsi="CG Times" w:cs="CG Times"/>
                <w:sz w:val="24"/>
                <w:szCs w:val="24"/>
              </w:rPr>
              <w:t>Doctorant en psychologie (Epistémologie Clinique Comparative), Paris VIII</w:t>
            </w:r>
          </w:p>
          <w:p w14:paraId="655EAB3D" w14:textId="77777777" w:rsidR="006F4DD8" w:rsidRPr="00175ED8" w:rsidRDefault="006F4DD8" w:rsidP="00602D4E">
            <w:pPr>
              <w:jc w:val="both"/>
              <w:rPr>
                <w:rFonts w:ascii="CG Times" w:hAnsi="CG Times" w:cs="CG Times"/>
                <w:sz w:val="24"/>
                <w:szCs w:val="24"/>
              </w:rPr>
            </w:pPr>
          </w:p>
        </w:tc>
      </w:tr>
      <w:tr w:rsidR="006F4DD8" w:rsidRPr="00175ED8" w14:paraId="60CC9755" w14:textId="77777777" w:rsidTr="00602D4E">
        <w:tblPrEx>
          <w:tblCellMar>
            <w:top w:w="0" w:type="dxa"/>
            <w:bottom w:w="0" w:type="dxa"/>
          </w:tblCellMar>
        </w:tblPrEx>
        <w:tc>
          <w:tcPr>
            <w:tcW w:w="1418" w:type="dxa"/>
            <w:tcBorders>
              <w:top w:val="nil"/>
              <w:left w:val="nil"/>
              <w:bottom w:val="nil"/>
              <w:right w:val="single" w:sz="6" w:space="0" w:color="auto"/>
            </w:tcBorders>
          </w:tcPr>
          <w:p w14:paraId="48B59F20" w14:textId="77777777" w:rsidR="006F4DD8" w:rsidRPr="00175ED8" w:rsidRDefault="006F4DD8" w:rsidP="00602D4E">
            <w:pPr>
              <w:jc w:val="both"/>
              <w:rPr>
                <w:rFonts w:ascii="CG Times" w:hAnsi="CG Times" w:cs="CG Times"/>
                <w:sz w:val="24"/>
                <w:szCs w:val="24"/>
              </w:rPr>
            </w:pPr>
            <w:r w:rsidRPr="00175ED8">
              <w:rPr>
                <w:rFonts w:ascii="CG Times" w:hAnsi="CG Times" w:cs="CG Times"/>
                <w:sz w:val="24"/>
                <w:szCs w:val="24"/>
              </w:rPr>
              <w:t>Octobre 1997</w:t>
            </w:r>
          </w:p>
        </w:tc>
        <w:tc>
          <w:tcPr>
            <w:tcW w:w="7655" w:type="dxa"/>
            <w:tcBorders>
              <w:top w:val="nil"/>
              <w:left w:val="nil"/>
              <w:bottom w:val="nil"/>
              <w:right w:val="nil"/>
            </w:tcBorders>
          </w:tcPr>
          <w:p w14:paraId="7AA66CA8" w14:textId="77777777" w:rsidR="006F4DD8" w:rsidRPr="00175ED8" w:rsidRDefault="006F4DD8" w:rsidP="00602D4E">
            <w:pPr>
              <w:jc w:val="both"/>
              <w:rPr>
                <w:rFonts w:ascii="CG Times" w:hAnsi="CG Times" w:cs="CG Times"/>
                <w:sz w:val="24"/>
                <w:szCs w:val="24"/>
              </w:rPr>
            </w:pPr>
            <w:r w:rsidRPr="00175ED8">
              <w:rPr>
                <w:rFonts w:ascii="CG Times" w:hAnsi="CG Times" w:cs="CG Times"/>
                <w:i/>
                <w:iCs/>
                <w:sz w:val="24"/>
                <w:szCs w:val="24"/>
              </w:rPr>
              <w:t>D.E.A. Droit Médical</w:t>
            </w:r>
            <w:r w:rsidRPr="00175ED8">
              <w:rPr>
                <w:rFonts w:ascii="CG Times" w:hAnsi="CG Times" w:cs="CG Times"/>
                <w:sz w:val="24"/>
                <w:szCs w:val="24"/>
              </w:rPr>
              <w:t>, Paris VIII, 1996/97, Sujet de mémoire “ </w:t>
            </w:r>
            <w:r w:rsidRPr="00175ED8">
              <w:rPr>
                <w:rFonts w:ascii="CG Times" w:hAnsi="CG Times" w:cs="CG Times"/>
                <w:i/>
                <w:iCs/>
                <w:sz w:val="24"/>
                <w:szCs w:val="24"/>
              </w:rPr>
              <w:t>La chambre d’isolement </w:t>
            </w:r>
            <w:r w:rsidRPr="00175ED8">
              <w:rPr>
                <w:rFonts w:ascii="CG Times" w:hAnsi="CG Times" w:cs="CG Times"/>
                <w:sz w:val="24"/>
                <w:szCs w:val="24"/>
              </w:rPr>
              <w:t>”.</w:t>
            </w:r>
          </w:p>
          <w:p w14:paraId="5DA367A9" w14:textId="77777777" w:rsidR="006F4DD8" w:rsidRPr="00175ED8" w:rsidRDefault="006F4DD8" w:rsidP="00602D4E">
            <w:pPr>
              <w:jc w:val="both"/>
              <w:rPr>
                <w:rFonts w:ascii="CG Times" w:hAnsi="CG Times" w:cs="CG Times"/>
                <w:sz w:val="24"/>
                <w:szCs w:val="24"/>
              </w:rPr>
            </w:pPr>
          </w:p>
        </w:tc>
      </w:tr>
      <w:tr w:rsidR="006F4DD8" w:rsidRPr="00175ED8" w14:paraId="6E92A340" w14:textId="77777777" w:rsidTr="00602D4E">
        <w:tblPrEx>
          <w:tblCellMar>
            <w:top w:w="0" w:type="dxa"/>
            <w:bottom w:w="0" w:type="dxa"/>
          </w:tblCellMar>
        </w:tblPrEx>
        <w:tc>
          <w:tcPr>
            <w:tcW w:w="1418" w:type="dxa"/>
            <w:tcBorders>
              <w:top w:val="nil"/>
              <w:left w:val="nil"/>
              <w:bottom w:val="nil"/>
              <w:right w:val="single" w:sz="6" w:space="0" w:color="auto"/>
            </w:tcBorders>
          </w:tcPr>
          <w:p w14:paraId="23D68906" w14:textId="77777777" w:rsidR="006F4DD8" w:rsidRPr="00175ED8" w:rsidRDefault="006F4DD8" w:rsidP="00602D4E">
            <w:pPr>
              <w:jc w:val="both"/>
              <w:rPr>
                <w:rFonts w:ascii="CG Times" w:hAnsi="CG Times" w:cs="CG Times"/>
                <w:sz w:val="24"/>
                <w:szCs w:val="24"/>
              </w:rPr>
            </w:pPr>
            <w:r w:rsidRPr="00175ED8">
              <w:rPr>
                <w:rFonts w:ascii="CG Times" w:hAnsi="CG Times" w:cs="CG Times"/>
                <w:sz w:val="24"/>
                <w:szCs w:val="24"/>
              </w:rPr>
              <w:lastRenderedPageBreak/>
              <w:t>Juin 1993</w:t>
            </w:r>
          </w:p>
        </w:tc>
        <w:tc>
          <w:tcPr>
            <w:tcW w:w="7655" w:type="dxa"/>
            <w:tcBorders>
              <w:top w:val="nil"/>
              <w:left w:val="nil"/>
              <w:bottom w:val="nil"/>
              <w:right w:val="nil"/>
            </w:tcBorders>
          </w:tcPr>
          <w:p w14:paraId="7853694B" w14:textId="77777777" w:rsidR="006F4DD8" w:rsidRPr="00175ED8" w:rsidRDefault="006F4DD8" w:rsidP="00602D4E">
            <w:pPr>
              <w:jc w:val="both"/>
              <w:rPr>
                <w:rFonts w:ascii="CG Times" w:hAnsi="CG Times" w:cs="CG Times"/>
                <w:sz w:val="24"/>
                <w:szCs w:val="24"/>
              </w:rPr>
            </w:pPr>
            <w:r w:rsidRPr="00175ED8">
              <w:rPr>
                <w:rFonts w:ascii="CG Times" w:hAnsi="CG Times" w:cs="CG Times"/>
                <w:i/>
                <w:iCs/>
                <w:sz w:val="24"/>
                <w:szCs w:val="24"/>
              </w:rPr>
              <w:t>Maîtrise de Sciences et Techniques</w:t>
            </w:r>
            <w:r w:rsidRPr="00175ED8">
              <w:rPr>
                <w:rFonts w:ascii="CG Times" w:hAnsi="CG Times" w:cs="CG Times"/>
                <w:sz w:val="24"/>
                <w:szCs w:val="24"/>
              </w:rPr>
              <w:t xml:space="preserve">, Spécialité : </w:t>
            </w:r>
            <w:r w:rsidRPr="00175ED8">
              <w:rPr>
                <w:rFonts w:ascii="CG Times" w:hAnsi="CG Times" w:cs="CG Times"/>
                <w:i/>
                <w:iCs/>
                <w:sz w:val="24"/>
                <w:szCs w:val="24"/>
              </w:rPr>
              <w:t>Santé Mentale</w:t>
            </w:r>
            <w:r w:rsidRPr="00175ED8">
              <w:rPr>
                <w:rFonts w:ascii="CG Times" w:hAnsi="CG Times" w:cs="CG Times"/>
                <w:sz w:val="24"/>
                <w:szCs w:val="24"/>
              </w:rPr>
              <w:t xml:space="preserve">, Université Paris XII-Val de Marne, Faculté de médecine de Créteil. Sujet de mémoire : </w:t>
            </w:r>
            <w:r w:rsidRPr="00175ED8">
              <w:rPr>
                <w:rFonts w:ascii="CG Times" w:hAnsi="CG Times" w:cs="CG Times"/>
                <w:i/>
                <w:iCs/>
                <w:sz w:val="24"/>
                <w:szCs w:val="24"/>
              </w:rPr>
              <w:t>La lecture</w:t>
            </w:r>
          </w:p>
          <w:p w14:paraId="32FB5257" w14:textId="77777777" w:rsidR="006F4DD8" w:rsidRPr="00175ED8" w:rsidRDefault="006F4DD8" w:rsidP="00602D4E">
            <w:pPr>
              <w:jc w:val="both"/>
              <w:rPr>
                <w:rFonts w:ascii="CG Times" w:hAnsi="CG Times" w:cs="CG Times"/>
                <w:sz w:val="24"/>
                <w:szCs w:val="24"/>
              </w:rPr>
            </w:pPr>
          </w:p>
        </w:tc>
      </w:tr>
      <w:tr w:rsidR="006F4DD8" w:rsidRPr="00175ED8" w14:paraId="58373084" w14:textId="77777777" w:rsidTr="00602D4E">
        <w:tblPrEx>
          <w:tblCellMar>
            <w:top w:w="0" w:type="dxa"/>
            <w:bottom w:w="0" w:type="dxa"/>
          </w:tblCellMar>
        </w:tblPrEx>
        <w:tc>
          <w:tcPr>
            <w:tcW w:w="1418" w:type="dxa"/>
            <w:tcBorders>
              <w:top w:val="nil"/>
              <w:left w:val="nil"/>
              <w:bottom w:val="nil"/>
              <w:right w:val="single" w:sz="6" w:space="0" w:color="auto"/>
            </w:tcBorders>
          </w:tcPr>
          <w:p w14:paraId="0A8DD1AE" w14:textId="77777777" w:rsidR="006F4DD8" w:rsidRPr="00175ED8" w:rsidRDefault="006F4DD8" w:rsidP="00602D4E">
            <w:pPr>
              <w:jc w:val="both"/>
              <w:rPr>
                <w:rFonts w:ascii="CG Times" w:hAnsi="CG Times" w:cs="CG Times"/>
                <w:sz w:val="24"/>
                <w:szCs w:val="24"/>
              </w:rPr>
            </w:pPr>
            <w:r w:rsidRPr="00175ED8">
              <w:rPr>
                <w:rFonts w:ascii="CG Times" w:hAnsi="CG Times" w:cs="CG Times"/>
                <w:sz w:val="24"/>
                <w:szCs w:val="24"/>
              </w:rPr>
              <w:t>Déc. 1980</w:t>
            </w:r>
          </w:p>
        </w:tc>
        <w:tc>
          <w:tcPr>
            <w:tcW w:w="7655" w:type="dxa"/>
            <w:tcBorders>
              <w:top w:val="nil"/>
              <w:left w:val="nil"/>
              <w:bottom w:val="nil"/>
              <w:right w:val="nil"/>
            </w:tcBorders>
          </w:tcPr>
          <w:p w14:paraId="7DB1A466" w14:textId="77777777" w:rsidR="006F4DD8" w:rsidRPr="00175ED8" w:rsidRDefault="006F4DD8" w:rsidP="00602D4E">
            <w:pPr>
              <w:jc w:val="both"/>
              <w:rPr>
                <w:rFonts w:ascii="CG Times" w:hAnsi="CG Times" w:cs="CG Times"/>
                <w:sz w:val="24"/>
                <w:szCs w:val="24"/>
              </w:rPr>
            </w:pPr>
            <w:r w:rsidRPr="00175ED8">
              <w:rPr>
                <w:rFonts w:ascii="CG Times" w:hAnsi="CG Times" w:cs="CG Times"/>
                <w:sz w:val="24"/>
                <w:szCs w:val="24"/>
              </w:rPr>
              <w:t>Diplôme d'Infirmier de Secteur Psychiatrique, Région Ile de France.</w:t>
            </w:r>
          </w:p>
          <w:p w14:paraId="22FCD2FE" w14:textId="77777777" w:rsidR="006F4DD8" w:rsidRPr="00175ED8" w:rsidRDefault="006F4DD8" w:rsidP="00602D4E">
            <w:pPr>
              <w:jc w:val="both"/>
              <w:rPr>
                <w:rFonts w:ascii="CG Times" w:hAnsi="CG Times" w:cs="CG Times"/>
                <w:sz w:val="24"/>
                <w:szCs w:val="24"/>
              </w:rPr>
            </w:pPr>
          </w:p>
        </w:tc>
      </w:tr>
    </w:tbl>
    <w:p w14:paraId="2B62460A" w14:textId="77777777" w:rsidR="00AF602F" w:rsidRPr="00175ED8" w:rsidRDefault="00AF602F" w:rsidP="006F4DD8">
      <w:pPr>
        <w:jc w:val="both"/>
        <w:rPr>
          <w:rFonts w:ascii="CG Times" w:hAnsi="CG Times" w:cs="CG Times"/>
          <w:sz w:val="24"/>
          <w:szCs w:val="24"/>
        </w:rPr>
      </w:pPr>
    </w:p>
    <w:p w14:paraId="59A49577" w14:textId="0093FB20" w:rsidR="006F4DD8" w:rsidRPr="00E57D14" w:rsidRDefault="006F4DD8" w:rsidP="00AF602F">
      <w:pPr>
        <w:pBdr>
          <w:top w:val="single" w:sz="6" w:space="1" w:color="auto"/>
          <w:left w:val="single" w:sz="6" w:space="1" w:color="auto"/>
          <w:bottom w:val="single" w:sz="6" w:space="1" w:color="auto"/>
          <w:right w:val="single" w:sz="6" w:space="1" w:color="auto"/>
        </w:pBdr>
        <w:spacing w:after="0" w:line="240" w:lineRule="auto"/>
        <w:ind w:right="5103"/>
        <w:jc w:val="center"/>
        <w:rPr>
          <w:rFonts w:ascii="CG Times" w:hAnsi="CG Times" w:cs="CG Times"/>
          <w:b/>
          <w:bCs/>
          <w:sz w:val="28"/>
          <w:szCs w:val="28"/>
        </w:rPr>
      </w:pPr>
      <w:r w:rsidRPr="00175ED8">
        <w:rPr>
          <w:rFonts w:ascii="CG Times" w:hAnsi="CG Times" w:cs="CG Times"/>
          <w:b/>
          <w:bCs/>
          <w:sz w:val="28"/>
          <w:szCs w:val="28"/>
        </w:rPr>
        <w:t>Parcours professionnel :</w:t>
      </w:r>
    </w:p>
    <w:tbl>
      <w:tblPr>
        <w:tblW w:w="0" w:type="auto"/>
        <w:tblLayout w:type="fixed"/>
        <w:tblCellMar>
          <w:left w:w="71" w:type="dxa"/>
          <w:right w:w="71" w:type="dxa"/>
        </w:tblCellMar>
        <w:tblLook w:val="0000" w:firstRow="0" w:lastRow="0" w:firstColumn="0" w:lastColumn="0" w:noHBand="0" w:noVBand="0"/>
      </w:tblPr>
      <w:tblGrid>
        <w:gridCol w:w="1418"/>
        <w:gridCol w:w="7655"/>
      </w:tblGrid>
      <w:tr w:rsidR="006F4DD8" w:rsidRPr="00175ED8" w14:paraId="31FD88C2" w14:textId="77777777" w:rsidTr="00602D4E">
        <w:tblPrEx>
          <w:tblCellMar>
            <w:top w:w="0" w:type="dxa"/>
            <w:bottom w:w="0" w:type="dxa"/>
          </w:tblCellMar>
        </w:tblPrEx>
        <w:tc>
          <w:tcPr>
            <w:tcW w:w="1418" w:type="dxa"/>
            <w:tcBorders>
              <w:top w:val="nil"/>
              <w:left w:val="nil"/>
              <w:bottom w:val="nil"/>
              <w:right w:val="nil"/>
            </w:tcBorders>
          </w:tcPr>
          <w:p w14:paraId="585AF575" w14:textId="77777777" w:rsidR="005F1586" w:rsidRDefault="005F1586" w:rsidP="00AF602F">
            <w:pPr>
              <w:pStyle w:val="Titre2"/>
              <w:spacing w:before="0" w:line="240" w:lineRule="auto"/>
              <w:rPr>
                <w:rFonts w:ascii="Times New Roman" w:hAnsi="Times New Roman" w:cs="Times New Roman"/>
                <w:color w:val="000000" w:themeColor="text1"/>
                <w:sz w:val="20"/>
                <w:szCs w:val="20"/>
              </w:rPr>
            </w:pPr>
          </w:p>
          <w:p w14:paraId="7B64FB7B" w14:textId="77777777" w:rsidR="00E57D14" w:rsidRDefault="00E57D14" w:rsidP="00AF602F">
            <w:pPr>
              <w:pStyle w:val="Titre2"/>
              <w:spacing w:before="0" w:line="240" w:lineRule="auto"/>
              <w:rPr>
                <w:rFonts w:ascii="Times New Roman" w:hAnsi="Times New Roman" w:cs="Times New Roman"/>
                <w:color w:val="000000" w:themeColor="text1"/>
                <w:sz w:val="20"/>
                <w:szCs w:val="20"/>
              </w:rPr>
            </w:pPr>
          </w:p>
          <w:p w14:paraId="03EC4F0D" w14:textId="77777777" w:rsidR="00CE6019" w:rsidRDefault="00CE6019" w:rsidP="00AF602F">
            <w:pPr>
              <w:pStyle w:val="Titre2"/>
              <w:spacing w:before="0" w:line="240" w:lineRule="auto"/>
              <w:rPr>
                <w:rFonts w:ascii="Times New Roman" w:hAnsi="Times New Roman" w:cs="Times New Roman"/>
                <w:color w:val="000000" w:themeColor="text1"/>
                <w:sz w:val="20"/>
                <w:szCs w:val="20"/>
              </w:rPr>
            </w:pPr>
          </w:p>
          <w:p w14:paraId="481AC2BA" w14:textId="1E7EDCE0" w:rsidR="005F1586" w:rsidRDefault="002D77F8" w:rsidP="00AF602F">
            <w:pPr>
              <w:pStyle w:val="Titre2"/>
              <w:spacing w:before="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Avril 2020</w:t>
            </w:r>
          </w:p>
          <w:p w14:paraId="22B67C81" w14:textId="77777777" w:rsidR="005F1586" w:rsidRDefault="005F1586" w:rsidP="00AF602F">
            <w:pPr>
              <w:pStyle w:val="Titre2"/>
              <w:spacing w:before="0" w:line="240" w:lineRule="auto"/>
              <w:rPr>
                <w:rFonts w:ascii="Times New Roman" w:hAnsi="Times New Roman" w:cs="Times New Roman"/>
                <w:color w:val="000000" w:themeColor="text1"/>
                <w:sz w:val="20"/>
                <w:szCs w:val="20"/>
              </w:rPr>
            </w:pPr>
          </w:p>
          <w:p w14:paraId="3A4F2AC6" w14:textId="77777777" w:rsidR="005F1586" w:rsidRDefault="005F1586" w:rsidP="00AF602F">
            <w:pPr>
              <w:pStyle w:val="Titre2"/>
              <w:spacing w:before="0" w:line="240" w:lineRule="auto"/>
              <w:rPr>
                <w:rFonts w:ascii="Times New Roman" w:hAnsi="Times New Roman" w:cs="Times New Roman"/>
                <w:color w:val="000000" w:themeColor="text1"/>
                <w:sz w:val="20"/>
                <w:szCs w:val="20"/>
              </w:rPr>
            </w:pPr>
          </w:p>
          <w:p w14:paraId="55ECCB9F" w14:textId="77777777" w:rsidR="005F1586" w:rsidRDefault="005F1586" w:rsidP="00AF602F">
            <w:pPr>
              <w:pStyle w:val="Titre2"/>
              <w:spacing w:before="0" w:line="240" w:lineRule="auto"/>
              <w:rPr>
                <w:rFonts w:ascii="Times New Roman" w:hAnsi="Times New Roman" w:cs="Times New Roman"/>
                <w:color w:val="000000" w:themeColor="text1"/>
                <w:sz w:val="20"/>
                <w:szCs w:val="20"/>
              </w:rPr>
            </w:pPr>
          </w:p>
          <w:p w14:paraId="1A06CFC6" w14:textId="0A28AFCC" w:rsidR="006F4DD8" w:rsidRPr="005F1586" w:rsidRDefault="006F4DD8" w:rsidP="00AF602F">
            <w:pPr>
              <w:pStyle w:val="Titre2"/>
              <w:spacing w:before="0" w:line="240" w:lineRule="auto"/>
              <w:rPr>
                <w:rFonts w:ascii="Times New Roman" w:hAnsi="Times New Roman" w:cs="Times New Roman"/>
                <w:color w:val="000000" w:themeColor="text1"/>
                <w:sz w:val="20"/>
                <w:szCs w:val="20"/>
              </w:rPr>
            </w:pPr>
            <w:r w:rsidRPr="005F1586">
              <w:rPr>
                <w:rFonts w:ascii="Times New Roman" w:hAnsi="Times New Roman" w:cs="Times New Roman"/>
                <w:color w:val="000000" w:themeColor="text1"/>
                <w:sz w:val="20"/>
                <w:szCs w:val="20"/>
              </w:rPr>
              <w:t>2018</w:t>
            </w:r>
          </w:p>
          <w:p w14:paraId="125D94BB" w14:textId="77777777" w:rsidR="006F4DD8" w:rsidRPr="005F1586" w:rsidRDefault="006F4DD8" w:rsidP="00AF602F">
            <w:pPr>
              <w:pStyle w:val="Titre2"/>
              <w:spacing w:before="0" w:line="240" w:lineRule="auto"/>
              <w:rPr>
                <w:rFonts w:ascii="Times New Roman" w:hAnsi="Times New Roman" w:cs="Times New Roman"/>
                <w:color w:val="000000" w:themeColor="text1"/>
                <w:sz w:val="20"/>
                <w:szCs w:val="20"/>
              </w:rPr>
            </w:pPr>
          </w:p>
          <w:p w14:paraId="74821B23" w14:textId="77777777" w:rsidR="006F4DD8" w:rsidRPr="005F1586" w:rsidRDefault="006F4DD8" w:rsidP="00AF602F">
            <w:pPr>
              <w:pStyle w:val="Titre2"/>
              <w:spacing w:before="0" w:line="240" w:lineRule="auto"/>
              <w:rPr>
                <w:rFonts w:ascii="Times New Roman" w:hAnsi="Times New Roman" w:cs="Times New Roman"/>
                <w:color w:val="000000" w:themeColor="text1"/>
                <w:sz w:val="20"/>
                <w:szCs w:val="20"/>
              </w:rPr>
            </w:pPr>
          </w:p>
          <w:p w14:paraId="3E580DEB" w14:textId="77777777" w:rsidR="006F4DD8" w:rsidRPr="005F1586" w:rsidRDefault="006F4DD8" w:rsidP="00AF602F">
            <w:pPr>
              <w:pStyle w:val="Titre2"/>
              <w:spacing w:before="0" w:line="240" w:lineRule="auto"/>
              <w:rPr>
                <w:rFonts w:ascii="Times New Roman" w:hAnsi="Times New Roman" w:cs="Times New Roman"/>
                <w:color w:val="000000" w:themeColor="text1"/>
                <w:sz w:val="20"/>
                <w:szCs w:val="20"/>
              </w:rPr>
            </w:pPr>
            <w:r w:rsidRPr="005F1586">
              <w:rPr>
                <w:rFonts w:ascii="Times New Roman" w:hAnsi="Times New Roman" w:cs="Times New Roman"/>
                <w:color w:val="000000" w:themeColor="text1"/>
                <w:sz w:val="20"/>
                <w:szCs w:val="20"/>
              </w:rPr>
              <w:t>Mars 2014</w:t>
            </w:r>
          </w:p>
        </w:tc>
        <w:tc>
          <w:tcPr>
            <w:tcW w:w="7655" w:type="dxa"/>
            <w:tcBorders>
              <w:top w:val="nil"/>
              <w:left w:val="single" w:sz="6" w:space="0" w:color="auto"/>
              <w:bottom w:val="nil"/>
              <w:right w:val="nil"/>
            </w:tcBorders>
          </w:tcPr>
          <w:p w14:paraId="537CFB73" w14:textId="77777777" w:rsidR="002D77F8" w:rsidRDefault="002D77F8" w:rsidP="00AF602F">
            <w:pPr>
              <w:spacing w:after="0" w:line="240" w:lineRule="auto"/>
              <w:jc w:val="both"/>
              <w:rPr>
                <w:rFonts w:ascii="CG Times" w:hAnsi="CG Times" w:cs="CG Times"/>
                <w:sz w:val="24"/>
                <w:szCs w:val="24"/>
                <w:u w:val="single"/>
              </w:rPr>
            </w:pPr>
          </w:p>
          <w:p w14:paraId="4EA4AC9D" w14:textId="77777777" w:rsidR="00CE6019" w:rsidRDefault="00CE6019" w:rsidP="00AF602F">
            <w:pPr>
              <w:spacing w:after="0" w:line="240" w:lineRule="auto"/>
              <w:jc w:val="both"/>
              <w:rPr>
                <w:rFonts w:ascii="CG Times" w:hAnsi="CG Times" w:cs="CG Times"/>
                <w:i/>
                <w:iCs/>
                <w:sz w:val="24"/>
                <w:szCs w:val="24"/>
                <w:u w:val="single"/>
              </w:rPr>
            </w:pPr>
          </w:p>
          <w:p w14:paraId="060FF703" w14:textId="5C233B3E" w:rsidR="002D77F8" w:rsidRPr="002D77F8" w:rsidRDefault="00A40397" w:rsidP="00AF602F">
            <w:pPr>
              <w:spacing w:after="0" w:line="240" w:lineRule="auto"/>
              <w:jc w:val="both"/>
              <w:rPr>
                <w:rFonts w:ascii="CG Times" w:hAnsi="CG Times" w:cs="CG Times"/>
                <w:sz w:val="24"/>
                <w:szCs w:val="24"/>
                <w:u w:val="single"/>
              </w:rPr>
            </w:pPr>
            <w:r w:rsidRPr="002D77F8">
              <w:rPr>
                <w:rFonts w:ascii="CG Times" w:hAnsi="CG Times" w:cs="CG Times"/>
                <w:i/>
                <w:iCs/>
                <w:sz w:val="24"/>
                <w:szCs w:val="24"/>
                <w:u w:val="single"/>
              </w:rPr>
              <w:t>Webmaster</w:t>
            </w:r>
            <w:r w:rsidR="002D77F8">
              <w:rPr>
                <w:rFonts w:ascii="CG Times" w:hAnsi="CG Times" w:cs="CG Times"/>
                <w:sz w:val="24"/>
                <w:szCs w:val="24"/>
                <w:u w:val="single"/>
              </w:rPr>
              <w:t xml:space="preserve"> site Serpsy1.com</w:t>
            </w:r>
          </w:p>
          <w:p w14:paraId="3599DE8F" w14:textId="77777777" w:rsidR="002D77F8" w:rsidRDefault="002D77F8" w:rsidP="00AF602F">
            <w:pPr>
              <w:spacing w:after="0" w:line="240" w:lineRule="auto"/>
              <w:jc w:val="both"/>
              <w:rPr>
                <w:rFonts w:ascii="CG Times" w:hAnsi="CG Times" w:cs="CG Times"/>
                <w:sz w:val="24"/>
                <w:szCs w:val="24"/>
                <w:u w:val="single"/>
              </w:rPr>
            </w:pPr>
          </w:p>
          <w:p w14:paraId="4342F061" w14:textId="77777777" w:rsidR="00CE6019" w:rsidRDefault="00CE6019" w:rsidP="00AF602F">
            <w:pPr>
              <w:spacing w:after="0" w:line="240" w:lineRule="auto"/>
              <w:jc w:val="both"/>
              <w:rPr>
                <w:rFonts w:ascii="CG Times" w:hAnsi="CG Times" w:cs="CG Times"/>
                <w:sz w:val="24"/>
                <w:szCs w:val="24"/>
                <w:u w:val="single"/>
              </w:rPr>
            </w:pPr>
          </w:p>
          <w:p w14:paraId="531AC21E" w14:textId="1CC4C193" w:rsidR="006F4DD8" w:rsidRPr="00175ED8" w:rsidRDefault="006F4DD8" w:rsidP="00AF602F">
            <w:pPr>
              <w:spacing w:after="0" w:line="240" w:lineRule="auto"/>
              <w:jc w:val="both"/>
              <w:rPr>
                <w:rFonts w:ascii="CG Times" w:hAnsi="CG Times" w:cs="CG Times"/>
                <w:sz w:val="24"/>
                <w:szCs w:val="24"/>
                <w:u w:val="single"/>
              </w:rPr>
            </w:pPr>
            <w:r w:rsidRPr="00175ED8">
              <w:rPr>
                <w:rFonts w:ascii="CG Times" w:hAnsi="CG Times" w:cs="CG Times"/>
                <w:sz w:val="24"/>
                <w:szCs w:val="24"/>
                <w:u w:val="single"/>
              </w:rPr>
              <w:t>Supervision d’équipes (A.P.P.) Centre</w:t>
            </w:r>
            <w:r>
              <w:rPr>
                <w:rFonts w:ascii="CG Times" w:hAnsi="CG Times" w:cs="CG Times"/>
                <w:sz w:val="24"/>
                <w:szCs w:val="24"/>
                <w:u w:val="single"/>
              </w:rPr>
              <w:t xml:space="preserve"> Hospitalier Edouard Toulouse, Hôpital de jour Baumettes, UHSA. </w:t>
            </w:r>
          </w:p>
          <w:p w14:paraId="4495D942" w14:textId="77777777" w:rsidR="006F4DD8" w:rsidRPr="00175ED8" w:rsidRDefault="006F4DD8" w:rsidP="00AF602F">
            <w:pPr>
              <w:spacing w:after="0" w:line="240" w:lineRule="auto"/>
              <w:jc w:val="both"/>
              <w:rPr>
                <w:rFonts w:ascii="CG Times" w:hAnsi="CG Times" w:cs="CG Times"/>
                <w:sz w:val="24"/>
                <w:szCs w:val="24"/>
                <w:u w:val="single"/>
              </w:rPr>
            </w:pPr>
          </w:p>
          <w:p w14:paraId="43BC8315" w14:textId="77777777" w:rsidR="006F4DD8" w:rsidRPr="00175ED8" w:rsidRDefault="006F4DD8" w:rsidP="00AF602F">
            <w:pPr>
              <w:spacing w:after="0" w:line="240" w:lineRule="auto"/>
              <w:jc w:val="both"/>
              <w:rPr>
                <w:rFonts w:ascii="CG Times" w:hAnsi="CG Times" w:cs="CG Times"/>
                <w:sz w:val="24"/>
                <w:szCs w:val="24"/>
                <w:u w:val="single"/>
              </w:rPr>
            </w:pPr>
            <w:r w:rsidRPr="00175ED8">
              <w:rPr>
                <w:rFonts w:ascii="CG Times" w:hAnsi="CG Times" w:cs="CG Times"/>
                <w:sz w:val="24"/>
                <w:szCs w:val="24"/>
                <w:u w:val="single"/>
              </w:rPr>
              <w:t>Expert auprès de la Has sur la violence dans les suivis au long cours</w:t>
            </w:r>
          </w:p>
        </w:tc>
      </w:tr>
      <w:tr w:rsidR="006F4DD8" w:rsidRPr="00175ED8" w14:paraId="2D055566" w14:textId="77777777" w:rsidTr="00602D4E">
        <w:tblPrEx>
          <w:tblCellMar>
            <w:top w:w="0" w:type="dxa"/>
            <w:bottom w:w="0" w:type="dxa"/>
          </w:tblCellMar>
        </w:tblPrEx>
        <w:tc>
          <w:tcPr>
            <w:tcW w:w="1418" w:type="dxa"/>
            <w:tcBorders>
              <w:top w:val="nil"/>
              <w:left w:val="nil"/>
              <w:bottom w:val="nil"/>
              <w:right w:val="nil"/>
            </w:tcBorders>
          </w:tcPr>
          <w:p w14:paraId="667442EE" w14:textId="77777777" w:rsidR="006F4DD8" w:rsidRPr="005F1586" w:rsidRDefault="006F4DD8" w:rsidP="00AF602F">
            <w:pPr>
              <w:pStyle w:val="Titre2"/>
              <w:spacing w:before="0" w:line="240" w:lineRule="auto"/>
              <w:rPr>
                <w:rFonts w:ascii="Times New Roman" w:hAnsi="Times New Roman" w:cs="Times New Roman"/>
                <w:color w:val="000000" w:themeColor="text1"/>
                <w:sz w:val="20"/>
                <w:szCs w:val="20"/>
              </w:rPr>
            </w:pPr>
          </w:p>
          <w:p w14:paraId="1538971B" w14:textId="77777777" w:rsidR="006F4DD8" w:rsidRPr="005F1586" w:rsidRDefault="006F4DD8" w:rsidP="00AF602F">
            <w:pPr>
              <w:pStyle w:val="Titre2"/>
              <w:spacing w:before="0" w:line="240" w:lineRule="auto"/>
              <w:rPr>
                <w:rFonts w:ascii="Times New Roman" w:hAnsi="Times New Roman" w:cs="Times New Roman"/>
                <w:color w:val="000000" w:themeColor="text1"/>
                <w:sz w:val="20"/>
                <w:szCs w:val="20"/>
              </w:rPr>
            </w:pPr>
            <w:r w:rsidRPr="005F1586">
              <w:rPr>
                <w:rFonts w:ascii="Times New Roman" w:hAnsi="Times New Roman" w:cs="Times New Roman"/>
                <w:color w:val="000000" w:themeColor="text1"/>
                <w:sz w:val="20"/>
                <w:szCs w:val="20"/>
              </w:rPr>
              <w:t>Septembre 2013-2015</w:t>
            </w:r>
          </w:p>
          <w:p w14:paraId="370996D7" w14:textId="77777777" w:rsidR="006F4DD8" w:rsidRPr="005F1586" w:rsidRDefault="006F4DD8" w:rsidP="00AF602F">
            <w:pPr>
              <w:spacing w:after="0" w:line="240" w:lineRule="auto"/>
              <w:rPr>
                <w:rFonts w:ascii="Times New Roman" w:hAnsi="Times New Roman" w:cs="Times New Roman"/>
                <w:color w:val="000000" w:themeColor="text1"/>
              </w:rPr>
            </w:pPr>
          </w:p>
          <w:p w14:paraId="05EC7A25" w14:textId="77777777" w:rsidR="006F4DD8" w:rsidRPr="005F1586" w:rsidRDefault="006F4DD8" w:rsidP="00AF602F">
            <w:pPr>
              <w:spacing w:after="0" w:line="240" w:lineRule="auto"/>
              <w:rPr>
                <w:rFonts w:ascii="Times New Roman" w:hAnsi="Times New Roman" w:cs="Times New Roman"/>
                <w:color w:val="000000" w:themeColor="text1"/>
              </w:rPr>
            </w:pPr>
          </w:p>
          <w:p w14:paraId="5C168E38" w14:textId="77777777" w:rsidR="006F4DD8" w:rsidRPr="005F1586" w:rsidRDefault="006F4DD8" w:rsidP="00AF602F">
            <w:pPr>
              <w:spacing w:after="0" w:line="240" w:lineRule="auto"/>
              <w:jc w:val="center"/>
              <w:rPr>
                <w:rFonts w:ascii="Times New Roman" w:hAnsi="Times New Roman" w:cs="Times New Roman"/>
                <w:color w:val="000000" w:themeColor="text1"/>
              </w:rPr>
            </w:pPr>
            <w:r w:rsidRPr="005F1586">
              <w:rPr>
                <w:rFonts w:ascii="Times New Roman" w:hAnsi="Times New Roman" w:cs="Times New Roman"/>
                <w:color w:val="000000" w:themeColor="text1"/>
              </w:rPr>
              <w:t>2004-2005</w:t>
            </w:r>
          </w:p>
        </w:tc>
        <w:tc>
          <w:tcPr>
            <w:tcW w:w="7655" w:type="dxa"/>
            <w:tcBorders>
              <w:top w:val="nil"/>
              <w:left w:val="single" w:sz="6" w:space="0" w:color="auto"/>
              <w:bottom w:val="nil"/>
              <w:right w:val="nil"/>
            </w:tcBorders>
          </w:tcPr>
          <w:p w14:paraId="685ADDB2" w14:textId="77777777" w:rsidR="006F4DD8" w:rsidRPr="00175ED8" w:rsidRDefault="006F4DD8" w:rsidP="00AF602F">
            <w:pPr>
              <w:spacing w:after="0" w:line="240" w:lineRule="auto"/>
              <w:jc w:val="both"/>
              <w:rPr>
                <w:rFonts w:ascii="CG Times" w:hAnsi="CG Times" w:cs="CG Times"/>
                <w:sz w:val="24"/>
                <w:szCs w:val="24"/>
                <w:u w:val="single"/>
              </w:rPr>
            </w:pPr>
          </w:p>
          <w:p w14:paraId="00F7F053" w14:textId="77777777" w:rsidR="006F4DD8" w:rsidRDefault="006F4DD8" w:rsidP="00AF602F">
            <w:pPr>
              <w:spacing w:after="0" w:line="240" w:lineRule="auto"/>
              <w:jc w:val="both"/>
              <w:rPr>
                <w:rFonts w:ascii="CG Times" w:hAnsi="CG Times" w:cs="CG Times"/>
                <w:sz w:val="24"/>
                <w:szCs w:val="24"/>
                <w:u w:val="single"/>
              </w:rPr>
            </w:pPr>
            <w:r w:rsidRPr="00175ED8">
              <w:rPr>
                <w:rFonts w:ascii="CG Times" w:hAnsi="CG Times" w:cs="CG Times"/>
                <w:sz w:val="24"/>
                <w:szCs w:val="24"/>
                <w:u w:val="single"/>
              </w:rPr>
              <w:t>Responsable EPP Education thérapeutique et psychoéducation à la personne souffrant de troubles psychotiques</w:t>
            </w:r>
          </w:p>
          <w:p w14:paraId="42CB60E4" w14:textId="77777777" w:rsidR="006F4DD8" w:rsidRDefault="006F4DD8" w:rsidP="00AF602F">
            <w:pPr>
              <w:spacing w:after="0" w:line="240" w:lineRule="auto"/>
              <w:jc w:val="both"/>
              <w:rPr>
                <w:rFonts w:ascii="CG Times" w:hAnsi="CG Times" w:cs="CG Times"/>
                <w:sz w:val="24"/>
                <w:szCs w:val="24"/>
                <w:u w:val="single"/>
              </w:rPr>
            </w:pPr>
          </w:p>
          <w:p w14:paraId="0F50E246" w14:textId="77777777" w:rsidR="006F4DD8" w:rsidRPr="0081523A" w:rsidRDefault="006F4DD8" w:rsidP="00AF602F">
            <w:pPr>
              <w:spacing w:after="0" w:line="240" w:lineRule="auto"/>
              <w:jc w:val="both"/>
              <w:rPr>
                <w:rFonts w:ascii="CG Times" w:hAnsi="CG Times" w:cs="CG Times"/>
                <w:sz w:val="24"/>
                <w:szCs w:val="24"/>
                <w:u w:val="single"/>
              </w:rPr>
            </w:pPr>
            <w:r w:rsidRPr="0081523A">
              <w:rPr>
                <w:rFonts w:ascii="CG Times" w:hAnsi="CG Times" w:cs="CG Times"/>
                <w:sz w:val="24"/>
                <w:szCs w:val="24"/>
                <w:u w:val="single"/>
              </w:rPr>
              <w:t>Initiation aux techniques PNL dans le cadre d’un groupe d’éducation thérapeutique centré sur la gestion des émotions</w:t>
            </w:r>
          </w:p>
        </w:tc>
      </w:tr>
      <w:tr w:rsidR="006F4DD8" w:rsidRPr="00175ED8" w14:paraId="7814EE86" w14:textId="77777777" w:rsidTr="00602D4E">
        <w:tblPrEx>
          <w:tblCellMar>
            <w:top w:w="0" w:type="dxa"/>
            <w:bottom w:w="0" w:type="dxa"/>
          </w:tblCellMar>
        </w:tblPrEx>
        <w:tc>
          <w:tcPr>
            <w:tcW w:w="1418" w:type="dxa"/>
            <w:tcBorders>
              <w:top w:val="nil"/>
              <w:left w:val="nil"/>
              <w:bottom w:val="nil"/>
              <w:right w:val="nil"/>
            </w:tcBorders>
          </w:tcPr>
          <w:p w14:paraId="40A9E5D9" w14:textId="77777777" w:rsidR="006F4DD8" w:rsidRPr="005F1586" w:rsidRDefault="006F4DD8" w:rsidP="00AF602F">
            <w:pPr>
              <w:pStyle w:val="Titre2"/>
              <w:spacing w:before="0" w:line="240" w:lineRule="auto"/>
              <w:rPr>
                <w:rFonts w:ascii="Times New Roman" w:hAnsi="Times New Roman" w:cs="Times New Roman"/>
                <w:color w:val="000000" w:themeColor="text1"/>
                <w:sz w:val="20"/>
                <w:szCs w:val="20"/>
              </w:rPr>
            </w:pPr>
          </w:p>
          <w:p w14:paraId="50E38DB9" w14:textId="77777777" w:rsidR="006F4DD8" w:rsidRPr="005F1586" w:rsidRDefault="006F4DD8" w:rsidP="00AF602F">
            <w:pPr>
              <w:pStyle w:val="Titre2"/>
              <w:spacing w:before="0" w:line="240" w:lineRule="auto"/>
              <w:rPr>
                <w:rFonts w:ascii="Times New Roman" w:hAnsi="Times New Roman" w:cs="Times New Roman"/>
                <w:color w:val="000000" w:themeColor="text1"/>
                <w:sz w:val="20"/>
                <w:szCs w:val="20"/>
              </w:rPr>
            </w:pPr>
            <w:r w:rsidRPr="005F1586">
              <w:rPr>
                <w:rFonts w:ascii="Times New Roman" w:hAnsi="Times New Roman" w:cs="Times New Roman"/>
                <w:color w:val="000000" w:themeColor="text1"/>
                <w:sz w:val="20"/>
                <w:szCs w:val="20"/>
              </w:rPr>
              <w:t>Janvier 2000- Janvier 2003</w:t>
            </w:r>
          </w:p>
        </w:tc>
        <w:tc>
          <w:tcPr>
            <w:tcW w:w="7655" w:type="dxa"/>
            <w:tcBorders>
              <w:top w:val="nil"/>
              <w:left w:val="single" w:sz="6" w:space="0" w:color="auto"/>
              <w:bottom w:val="nil"/>
              <w:right w:val="nil"/>
            </w:tcBorders>
          </w:tcPr>
          <w:p w14:paraId="44C0CE85" w14:textId="77777777" w:rsidR="006F4DD8" w:rsidRPr="00175ED8" w:rsidRDefault="006F4DD8" w:rsidP="00AF602F">
            <w:pPr>
              <w:spacing w:after="0" w:line="240" w:lineRule="auto"/>
              <w:jc w:val="both"/>
              <w:rPr>
                <w:rFonts w:ascii="CG Times" w:hAnsi="CG Times" w:cs="CG Times"/>
                <w:sz w:val="24"/>
                <w:szCs w:val="24"/>
                <w:u w:val="single"/>
              </w:rPr>
            </w:pPr>
          </w:p>
          <w:p w14:paraId="33BF95C4" w14:textId="77777777" w:rsidR="006F4DD8" w:rsidRPr="00175ED8" w:rsidRDefault="006F4DD8" w:rsidP="00AF602F">
            <w:pPr>
              <w:spacing w:after="0" w:line="240" w:lineRule="auto"/>
              <w:jc w:val="both"/>
              <w:rPr>
                <w:rFonts w:ascii="CG Times" w:hAnsi="CG Times" w:cs="CG Times"/>
                <w:sz w:val="24"/>
                <w:szCs w:val="24"/>
              </w:rPr>
            </w:pPr>
            <w:r w:rsidRPr="00175ED8">
              <w:rPr>
                <w:rFonts w:ascii="CG Times" w:hAnsi="CG Times" w:cs="CG Times"/>
                <w:sz w:val="24"/>
                <w:szCs w:val="24"/>
                <w:u w:val="single"/>
              </w:rPr>
              <w:t>Responsable Scientifique Recherche</w:t>
            </w:r>
            <w:r w:rsidRPr="00175ED8">
              <w:rPr>
                <w:rFonts w:ascii="CG Times" w:hAnsi="CG Times" w:cs="CG Times"/>
                <w:sz w:val="24"/>
                <w:szCs w:val="24"/>
              </w:rPr>
              <w:t xml:space="preserve"> “ </w:t>
            </w:r>
            <w:r w:rsidRPr="00175ED8">
              <w:rPr>
                <w:rFonts w:ascii="CG Times" w:hAnsi="CG Times" w:cs="CG Times"/>
                <w:i/>
                <w:iCs/>
                <w:sz w:val="24"/>
                <w:szCs w:val="24"/>
              </w:rPr>
              <w:t>Ecriture infirmière et qualité des soins </w:t>
            </w:r>
            <w:r w:rsidRPr="00175ED8">
              <w:rPr>
                <w:rFonts w:ascii="CG Times" w:hAnsi="CG Times" w:cs="CG Times"/>
                <w:sz w:val="24"/>
                <w:szCs w:val="24"/>
              </w:rPr>
              <w:t>”. ANAES. Six établissements mobilisés. 25 infirmiers et cadres-infirmiers  partenaires. 450 000 F. de budget.</w:t>
            </w:r>
          </w:p>
          <w:p w14:paraId="57E144B0" w14:textId="77777777" w:rsidR="006F4DD8" w:rsidRPr="00175ED8" w:rsidRDefault="006F4DD8" w:rsidP="00AF602F">
            <w:pPr>
              <w:spacing w:after="0" w:line="240" w:lineRule="auto"/>
              <w:jc w:val="both"/>
              <w:rPr>
                <w:rFonts w:ascii="CG Times" w:hAnsi="CG Times" w:cs="CG Times"/>
                <w:sz w:val="24"/>
                <w:szCs w:val="24"/>
              </w:rPr>
            </w:pPr>
          </w:p>
        </w:tc>
      </w:tr>
      <w:tr w:rsidR="006F4DD8" w:rsidRPr="00175ED8" w14:paraId="1BBDE8DB" w14:textId="77777777" w:rsidTr="00602D4E">
        <w:tblPrEx>
          <w:tblCellMar>
            <w:top w:w="0" w:type="dxa"/>
            <w:bottom w:w="0" w:type="dxa"/>
          </w:tblCellMar>
        </w:tblPrEx>
        <w:tc>
          <w:tcPr>
            <w:tcW w:w="1418" w:type="dxa"/>
            <w:tcBorders>
              <w:top w:val="nil"/>
              <w:left w:val="nil"/>
              <w:bottom w:val="nil"/>
              <w:right w:val="nil"/>
            </w:tcBorders>
          </w:tcPr>
          <w:p w14:paraId="560F7BAC" w14:textId="77777777" w:rsidR="006F4DD8" w:rsidRPr="005F1586" w:rsidRDefault="006F4DD8" w:rsidP="00AF602F">
            <w:pPr>
              <w:pStyle w:val="Titre2"/>
              <w:spacing w:before="0" w:line="240" w:lineRule="auto"/>
              <w:rPr>
                <w:rFonts w:ascii="Times New Roman" w:hAnsi="Times New Roman" w:cs="Times New Roman"/>
                <w:color w:val="000000" w:themeColor="text1"/>
                <w:sz w:val="20"/>
                <w:szCs w:val="20"/>
              </w:rPr>
            </w:pPr>
            <w:r w:rsidRPr="005F1586">
              <w:rPr>
                <w:rFonts w:ascii="Times New Roman" w:hAnsi="Times New Roman" w:cs="Times New Roman"/>
                <w:color w:val="000000" w:themeColor="text1"/>
                <w:sz w:val="20"/>
                <w:szCs w:val="20"/>
              </w:rPr>
              <w:t>Octobre 2001</w:t>
            </w:r>
          </w:p>
        </w:tc>
        <w:tc>
          <w:tcPr>
            <w:tcW w:w="7655" w:type="dxa"/>
            <w:tcBorders>
              <w:top w:val="nil"/>
              <w:left w:val="single" w:sz="6" w:space="0" w:color="auto"/>
              <w:bottom w:val="nil"/>
              <w:right w:val="nil"/>
            </w:tcBorders>
          </w:tcPr>
          <w:p w14:paraId="2B084C07" w14:textId="77777777" w:rsidR="006F4DD8" w:rsidRPr="00175ED8" w:rsidRDefault="006F4DD8" w:rsidP="00AF602F">
            <w:pPr>
              <w:pStyle w:val="Corpsdetexte"/>
              <w:spacing w:after="0" w:line="240" w:lineRule="auto"/>
              <w:rPr>
                <w:rFonts w:ascii="CG Times" w:hAnsi="CG Times" w:cs="CG Times"/>
              </w:rPr>
            </w:pPr>
            <w:r w:rsidRPr="00175ED8">
              <w:rPr>
                <w:rFonts w:ascii="CG Times" w:hAnsi="CG Times" w:cs="CG Times"/>
              </w:rPr>
              <w:t>Infirmier 75 % CMP/CATTP Le Lombard, GAP (05), puis Centre de Santé Mentale Hélène Chaigneau, Gap (05)</w:t>
            </w:r>
          </w:p>
          <w:p w14:paraId="78597A83" w14:textId="77777777" w:rsidR="006F4DD8" w:rsidRPr="00175ED8" w:rsidRDefault="006F4DD8" w:rsidP="00AF602F">
            <w:pPr>
              <w:spacing w:after="0" w:line="240" w:lineRule="auto"/>
              <w:jc w:val="both"/>
              <w:rPr>
                <w:rFonts w:ascii="CG Times" w:hAnsi="CG Times" w:cs="CG Times"/>
                <w:sz w:val="24"/>
                <w:szCs w:val="24"/>
              </w:rPr>
            </w:pPr>
          </w:p>
        </w:tc>
      </w:tr>
      <w:tr w:rsidR="006F4DD8" w:rsidRPr="00175ED8" w14:paraId="55F080C2" w14:textId="77777777" w:rsidTr="00602D4E">
        <w:tblPrEx>
          <w:tblCellMar>
            <w:top w:w="0" w:type="dxa"/>
            <w:bottom w:w="0" w:type="dxa"/>
          </w:tblCellMar>
        </w:tblPrEx>
        <w:tc>
          <w:tcPr>
            <w:tcW w:w="1418" w:type="dxa"/>
            <w:tcBorders>
              <w:top w:val="nil"/>
              <w:left w:val="nil"/>
              <w:bottom w:val="nil"/>
              <w:right w:val="nil"/>
            </w:tcBorders>
          </w:tcPr>
          <w:p w14:paraId="5F9AD75F" w14:textId="77777777" w:rsidR="006F4DD8" w:rsidRPr="005F1586" w:rsidRDefault="006F4DD8" w:rsidP="00AF602F">
            <w:pPr>
              <w:pStyle w:val="Titre2"/>
              <w:spacing w:before="0" w:line="240" w:lineRule="auto"/>
              <w:rPr>
                <w:rFonts w:ascii="Times New Roman" w:hAnsi="Times New Roman" w:cs="Times New Roman"/>
                <w:color w:val="000000" w:themeColor="text1"/>
                <w:sz w:val="20"/>
                <w:szCs w:val="20"/>
              </w:rPr>
            </w:pPr>
            <w:r w:rsidRPr="005F1586">
              <w:rPr>
                <w:rFonts w:ascii="Times New Roman" w:hAnsi="Times New Roman" w:cs="Times New Roman"/>
                <w:color w:val="000000" w:themeColor="text1"/>
                <w:sz w:val="20"/>
                <w:szCs w:val="20"/>
              </w:rPr>
              <w:t>Mars 2001</w:t>
            </w:r>
          </w:p>
        </w:tc>
        <w:tc>
          <w:tcPr>
            <w:tcW w:w="7655" w:type="dxa"/>
            <w:tcBorders>
              <w:top w:val="nil"/>
              <w:left w:val="single" w:sz="6" w:space="0" w:color="auto"/>
              <w:bottom w:val="nil"/>
              <w:right w:val="nil"/>
            </w:tcBorders>
          </w:tcPr>
          <w:p w14:paraId="52455218" w14:textId="77777777" w:rsidR="006F4DD8" w:rsidRPr="00175ED8" w:rsidRDefault="006F4DD8" w:rsidP="00AF602F">
            <w:pPr>
              <w:spacing w:after="0" w:line="240" w:lineRule="auto"/>
              <w:jc w:val="both"/>
              <w:rPr>
                <w:rFonts w:ascii="CG Times" w:hAnsi="CG Times" w:cs="CG Times"/>
                <w:sz w:val="24"/>
                <w:szCs w:val="24"/>
              </w:rPr>
            </w:pPr>
            <w:r w:rsidRPr="00175ED8">
              <w:rPr>
                <w:rFonts w:ascii="CG Times" w:hAnsi="CG Times" w:cs="CG Times"/>
                <w:sz w:val="24"/>
                <w:szCs w:val="24"/>
                <w:u w:val="single"/>
              </w:rPr>
              <w:t xml:space="preserve">Rédacteur-en-chef adjoint, </w:t>
            </w:r>
            <w:r w:rsidRPr="00175ED8">
              <w:rPr>
                <w:rFonts w:ascii="CG Times" w:hAnsi="CG Times" w:cs="CG Times"/>
                <w:sz w:val="24"/>
                <w:szCs w:val="24"/>
              </w:rPr>
              <w:t>Revue Santé Mentale</w:t>
            </w:r>
          </w:p>
          <w:p w14:paraId="486B42DA" w14:textId="77777777" w:rsidR="006F4DD8" w:rsidRPr="00175ED8" w:rsidRDefault="006F4DD8" w:rsidP="00AF602F">
            <w:pPr>
              <w:spacing w:after="0" w:line="240" w:lineRule="auto"/>
              <w:jc w:val="both"/>
              <w:rPr>
                <w:rFonts w:ascii="CG Times" w:hAnsi="CG Times" w:cs="CG Times"/>
                <w:sz w:val="24"/>
                <w:szCs w:val="24"/>
                <w:u w:val="single"/>
              </w:rPr>
            </w:pPr>
          </w:p>
        </w:tc>
      </w:tr>
      <w:tr w:rsidR="006F4DD8" w:rsidRPr="00175ED8" w14:paraId="5364F370" w14:textId="77777777" w:rsidTr="00602D4E">
        <w:tblPrEx>
          <w:tblCellMar>
            <w:top w:w="0" w:type="dxa"/>
            <w:bottom w:w="0" w:type="dxa"/>
          </w:tblCellMar>
        </w:tblPrEx>
        <w:tc>
          <w:tcPr>
            <w:tcW w:w="1418" w:type="dxa"/>
            <w:tcBorders>
              <w:top w:val="nil"/>
              <w:left w:val="nil"/>
              <w:bottom w:val="nil"/>
              <w:right w:val="nil"/>
            </w:tcBorders>
          </w:tcPr>
          <w:p w14:paraId="06886AF9" w14:textId="77777777" w:rsidR="006F4DD8" w:rsidRPr="005F1586" w:rsidRDefault="006F4DD8" w:rsidP="00AF602F">
            <w:pPr>
              <w:pStyle w:val="Titre2"/>
              <w:spacing w:before="0" w:line="240" w:lineRule="auto"/>
              <w:rPr>
                <w:rFonts w:ascii="Times New Roman" w:hAnsi="Times New Roman" w:cs="Times New Roman"/>
                <w:color w:val="000000" w:themeColor="text1"/>
                <w:sz w:val="20"/>
                <w:szCs w:val="20"/>
              </w:rPr>
            </w:pPr>
            <w:r w:rsidRPr="005F1586">
              <w:rPr>
                <w:rFonts w:ascii="Times New Roman" w:hAnsi="Times New Roman" w:cs="Times New Roman"/>
                <w:color w:val="000000" w:themeColor="text1"/>
                <w:sz w:val="20"/>
                <w:szCs w:val="20"/>
              </w:rPr>
              <w:t xml:space="preserve">Octobre 1999- </w:t>
            </w:r>
          </w:p>
        </w:tc>
        <w:tc>
          <w:tcPr>
            <w:tcW w:w="7655" w:type="dxa"/>
            <w:tcBorders>
              <w:top w:val="nil"/>
              <w:left w:val="single" w:sz="6" w:space="0" w:color="auto"/>
              <w:bottom w:val="nil"/>
              <w:right w:val="nil"/>
            </w:tcBorders>
          </w:tcPr>
          <w:p w14:paraId="3A7C736D" w14:textId="77777777" w:rsidR="006F4DD8" w:rsidRPr="00175ED8" w:rsidRDefault="006F4DD8" w:rsidP="00AF602F">
            <w:pPr>
              <w:spacing w:after="0" w:line="240" w:lineRule="auto"/>
              <w:jc w:val="both"/>
              <w:rPr>
                <w:rFonts w:ascii="CG Times" w:hAnsi="CG Times" w:cs="CG Times"/>
                <w:sz w:val="24"/>
                <w:szCs w:val="24"/>
              </w:rPr>
            </w:pPr>
            <w:r w:rsidRPr="00175ED8">
              <w:rPr>
                <w:rFonts w:ascii="CG Times" w:hAnsi="CG Times" w:cs="CG Times"/>
                <w:sz w:val="24"/>
                <w:szCs w:val="24"/>
                <w:u w:val="single"/>
              </w:rPr>
              <w:t>Co-responsable rédaction</w:t>
            </w:r>
            <w:r w:rsidRPr="00175ED8">
              <w:rPr>
                <w:rFonts w:ascii="CG Times" w:hAnsi="CG Times" w:cs="CG Times"/>
                <w:sz w:val="24"/>
                <w:szCs w:val="24"/>
              </w:rPr>
              <w:t>, publication, et développement fascicules “ </w:t>
            </w:r>
            <w:r w:rsidRPr="00175ED8">
              <w:rPr>
                <w:rFonts w:ascii="CG Times" w:hAnsi="CG Times" w:cs="CG Times"/>
                <w:i/>
                <w:iCs/>
                <w:sz w:val="24"/>
                <w:szCs w:val="24"/>
              </w:rPr>
              <w:t>Quelques réponses aux questions que vous vous posez</w:t>
            </w:r>
            <w:r w:rsidRPr="00175ED8">
              <w:rPr>
                <w:rFonts w:ascii="CG Times" w:hAnsi="CG Times" w:cs="CG Times"/>
                <w:sz w:val="24"/>
                <w:szCs w:val="24"/>
              </w:rPr>
              <w:t> ”, Laboratoire Lilly France.</w:t>
            </w:r>
          </w:p>
        </w:tc>
      </w:tr>
      <w:tr w:rsidR="006F4DD8" w:rsidRPr="00175ED8" w14:paraId="51C6E960" w14:textId="77777777" w:rsidTr="00602D4E">
        <w:tblPrEx>
          <w:tblCellMar>
            <w:top w:w="0" w:type="dxa"/>
            <w:bottom w:w="0" w:type="dxa"/>
          </w:tblCellMar>
        </w:tblPrEx>
        <w:tc>
          <w:tcPr>
            <w:tcW w:w="1418" w:type="dxa"/>
            <w:tcBorders>
              <w:top w:val="nil"/>
              <w:left w:val="nil"/>
              <w:bottom w:val="nil"/>
              <w:right w:val="nil"/>
            </w:tcBorders>
          </w:tcPr>
          <w:p w14:paraId="62DBFD88" w14:textId="77777777" w:rsidR="006F4DD8" w:rsidRPr="005F1586" w:rsidRDefault="006F4DD8" w:rsidP="00AF602F">
            <w:pPr>
              <w:pStyle w:val="Titre2"/>
              <w:spacing w:before="0" w:line="240" w:lineRule="auto"/>
              <w:rPr>
                <w:rFonts w:ascii="Times New Roman" w:hAnsi="Times New Roman" w:cs="Times New Roman"/>
                <w:color w:val="000000" w:themeColor="text1"/>
                <w:sz w:val="20"/>
                <w:szCs w:val="20"/>
              </w:rPr>
            </w:pPr>
            <w:r w:rsidRPr="005F1586">
              <w:rPr>
                <w:rFonts w:ascii="Times New Roman" w:hAnsi="Times New Roman" w:cs="Times New Roman"/>
                <w:color w:val="000000" w:themeColor="text1"/>
                <w:sz w:val="20"/>
                <w:szCs w:val="20"/>
              </w:rPr>
              <w:t>Septembre 1999- Janvier 2001</w:t>
            </w:r>
          </w:p>
        </w:tc>
        <w:tc>
          <w:tcPr>
            <w:tcW w:w="7655" w:type="dxa"/>
            <w:tcBorders>
              <w:top w:val="nil"/>
              <w:left w:val="single" w:sz="6" w:space="0" w:color="auto"/>
              <w:bottom w:val="nil"/>
              <w:right w:val="nil"/>
            </w:tcBorders>
          </w:tcPr>
          <w:p w14:paraId="2C9A2F30" w14:textId="77777777" w:rsidR="006F4DD8" w:rsidRPr="00175ED8" w:rsidRDefault="006F4DD8" w:rsidP="00AF602F">
            <w:pPr>
              <w:spacing w:after="0" w:line="240" w:lineRule="auto"/>
              <w:jc w:val="both"/>
              <w:rPr>
                <w:rFonts w:ascii="CG Times" w:hAnsi="CG Times" w:cs="CG Times"/>
                <w:sz w:val="24"/>
                <w:szCs w:val="24"/>
              </w:rPr>
            </w:pPr>
            <w:r w:rsidRPr="00175ED8">
              <w:rPr>
                <w:rFonts w:ascii="CG Times" w:hAnsi="CG Times" w:cs="CG Times"/>
                <w:sz w:val="24"/>
                <w:szCs w:val="24"/>
              </w:rPr>
              <w:t xml:space="preserve">Membre du </w:t>
            </w:r>
            <w:r w:rsidRPr="00175ED8">
              <w:rPr>
                <w:rFonts w:ascii="CG Times" w:hAnsi="CG Times" w:cs="CG Times"/>
                <w:sz w:val="24"/>
                <w:szCs w:val="24"/>
                <w:u w:val="single"/>
              </w:rPr>
              <w:t>Comité de Pilotage</w:t>
            </w:r>
            <w:r w:rsidRPr="00175ED8">
              <w:rPr>
                <w:rFonts w:ascii="CG Times" w:hAnsi="CG Times" w:cs="CG Times"/>
                <w:sz w:val="24"/>
                <w:szCs w:val="24"/>
              </w:rPr>
              <w:t xml:space="preserve"> sur la Prévention du Climat de Violence dans les Hôpitaux. Ministère de la Santé.</w:t>
            </w:r>
          </w:p>
          <w:p w14:paraId="321103AE" w14:textId="77777777" w:rsidR="006F4DD8" w:rsidRPr="00175ED8" w:rsidRDefault="006F4DD8" w:rsidP="00AF602F">
            <w:pPr>
              <w:spacing w:after="0" w:line="240" w:lineRule="auto"/>
              <w:jc w:val="both"/>
              <w:rPr>
                <w:rFonts w:ascii="CG Times" w:hAnsi="CG Times" w:cs="CG Times"/>
                <w:sz w:val="24"/>
                <w:szCs w:val="24"/>
              </w:rPr>
            </w:pPr>
          </w:p>
        </w:tc>
      </w:tr>
      <w:tr w:rsidR="006F4DD8" w:rsidRPr="00175ED8" w14:paraId="7EE458F2" w14:textId="77777777" w:rsidTr="00602D4E">
        <w:tblPrEx>
          <w:tblCellMar>
            <w:top w:w="0" w:type="dxa"/>
            <w:bottom w:w="0" w:type="dxa"/>
          </w:tblCellMar>
        </w:tblPrEx>
        <w:tc>
          <w:tcPr>
            <w:tcW w:w="1418" w:type="dxa"/>
            <w:tcBorders>
              <w:top w:val="nil"/>
              <w:left w:val="nil"/>
              <w:bottom w:val="nil"/>
              <w:right w:val="nil"/>
            </w:tcBorders>
          </w:tcPr>
          <w:p w14:paraId="56F3E66F" w14:textId="77777777" w:rsidR="006F4DD8" w:rsidRPr="005F1586" w:rsidRDefault="006F4DD8" w:rsidP="00AF602F">
            <w:pPr>
              <w:pStyle w:val="Titre2"/>
              <w:spacing w:before="0" w:line="240" w:lineRule="auto"/>
              <w:rPr>
                <w:rFonts w:ascii="Times New Roman" w:hAnsi="Times New Roman" w:cs="Times New Roman"/>
                <w:color w:val="000000" w:themeColor="text1"/>
                <w:sz w:val="20"/>
                <w:szCs w:val="20"/>
              </w:rPr>
            </w:pPr>
            <w:r w:rsidRPr="005F1586">
              <w:rPr>
                <w:rFonts w:ascii="Times New Roman" w:hAnsi="Times New Roman" w:cs="Times New Roman"/>
                <w:color w:val="000000" w:themeColor="text1"/>
                <w:sz w:val="20"/>
                <w:szCs w:val="20"/>
              </w:rPr>
              <w:t>Sept 1998/Octobre 2001</w:t>
            </w:r>
          </w:p>
        </w:tc>
        <w:tc>
          <w:tcPr>
            <w:tcW w:w="7655" w:type="dxa"/>
            <w:tcBorders>
              <w:top w:val="nil"/>
              <w:left w:val="single" w:sz="6" w:space="0" w:color="auto"/>
              <w:bottom w:val="nil"/>
              <w:right w:val="nil"/>
            </w:tcBorders>
          </w:tcPr>
          <w:p w14:paraId="65DC1301" w14:textId="77777777" w:rsidR="006F4DD8" w:rsidRPr="00175ED8" w:rsidRDefault="006F4DD8" w:rsidP="00AF602F">
            <w:pPr>
              <w:spacing w:after="0" w:line="240" w:lineRule="auto"/>
              <w:jc w:val="both"/>
              <w:rPr>
                <w:rFonts w:ascii="CG Times" w:hAnsi="CG Times" w:cs="CG Times"/>
                <w:sz w:val="24"/>
                <w:szCs w:val="24"/>
              </w:rPr>
            </w:pPr>
            <w:r w:rsidRPr="00175ED8">
              <w:rPr>
                <w:rFonts w:ascii="CG Times" w:hAnsi="CG Times" w:cs="CG Times"/>
                <w:sz w:val="24"/>
                <w:szCs w:val="24"/>
              </w:rPr>
              <w:t xml:space="preserve">Infirmier (30 %), Formateur (30 %), </w:t>
            </w:r>
            <w:r w:rsidRPr="00175ED8">
              <w:rPr>
                <w:rFonts w:ascii="CG Times" w:hAnsi="CG Times" w:cs="CG Times"/>
                <w:sz w:val="24"/>
                <w:szCs w:val="24"/>
                <w:u w:val="single"/>
              </w:rPr>
              <w:t xml:space="preserve">Chargé de mission Démarche de soin </w:t>
            </w:r>
            <w:r w:rsidRPr="00175ED8">
              <w:rPr>
                <w:rFonts w:ascii="CG Times" w:hAnsi="CG Times" w:cs="CG Times"/>
                <w:sz w:val="24"/>
                <w:szCs w:val="24"/>
              </w:rPr>
              <w:t>(20 %), Unité Provence, CH Laragne (05).</w:t>
            </w:r>
          </w:p>
          <w:p w14:paraId="46D1EFAB" w14:textId="77777777" w:rsidR="006F4DD8" w:rsidRPr="00175ED8" w:rsidRDefault="006F4DD8" w:rsidP="00AF602F">
            <w:pPr>
              <w:spacing w:after="0" w:line="240" w:lineRule="auto"/>
              <w:jc w:val="both"/>
              <w:rPr>
                <w:rFonts w:ascii="CG Times" w:hAnsi="CG Times" w:cs="CG Times"/>
                <w:sz w:val="24"/>
                <w:szCs w:val="24"/>
              </w:rPr>
            </w:pPr>
          </w:p>
        </w:tc>
      </w:tr>
      <w:tr w:rsidR="006F4DD8" w:rsidRPr="00175ED8" w14:paraId="3E818C5B" w14:textId="77777777" w:rsidTr="00602D4E">
        <w:tblPrEx>
          <w:tblCellMar>
            <w:top w:w="0" w:type="dxa"/>
            <w:bottom w:w="0" w:type="dxa"/>
          </w:tblCellMar>
        </w:tblPrEx>
        <w:tc>
          <w:tcPr>
            <w:tcW w:w="1418" w:type="dxa"/>
            <w:tcBorders>
              <w:top w:val="nil"/>
              <w:left w:val="nil"/>
              <w:bottom w:val="nil"/>
              <w:right w:val="nil"/>
            </w:tcBorders>
          </w:tcPr>
          <w:p w14:paraId="19353659" w14:textId="77777777" w:rsidR="006F4DD8" w:rsidRPr="005F1586" w:rsidRDefault="006F4DD8" w:rsidP="00AF602F">
            <w:pPr>
              <w:spacing w:after="0" w:line="240" w:lineRule="auto"/>
              <w:jc w:val="center"/>
              <w:rPr>
                <w:rFonts w:ascii="Times New Roman" w:hAnsi="Times New Roman" w:cs="Times New Roman"/>
                <w:color w:val="000000" w:themeColor="text1"/>
              </w:rPr>
            </w:pPr>
            <w:r w:rsidRPr="005F1586">
              <w:rPr>
                <w:rFonts w:ascii="Times New Roman" w:hAnsi="Times New Roman" w:cs="Times New Roman"/>
                <w:color w:val="000000" w:themeColor="text1"/>
              </w:rPr>
              <w:t>Mai 1998/2000</w:t>
            </w:r>
          </w:p>
        </w:tc>
        <w:tc>
          <w:tcPr>
            <w:tcW w:w="7655" w:type="dxa"/>
            <w:tcBorders>
              <w:top w:val="nil"/>
              <w:left w:val="single" w:sz="6" w:space="0" w:color="auto"/>
              <w:bottom w:val="nil"/>
              <w:right w:val="nil"/>
            </w:tcBorders>
          </w:tcPr>
          <w:p w14:paraId="2972C6AE" w14:textId="77777777" w:rsidR="006F4DD8" w:rsidRPr="00175ED8" w:rsidRDefault="006F4DD8" w:rsidP="00AF602F">
            <w:pPr>
              <w:spacing w:after="0" w:line="240" w:lineRule="auto"/>
              <w:jc w:val="both"/>
              <w:rPr>
                <w:rFonts w:ascii="CG Times" w:hAnsi="CG Times" w:cs="CG Times"/>
                <w:sz w:val="24"/>
                <w:szCs w:val="24"/>
              </w:rPr>
            </w:pPr>
            <w:r w:rsidRPr="00175ED8">
              <w:rPr>
                <w:rFonts w:ascii="CG Times" w:hAnsi="CG Times" w:cs="CG Times"/>
                <w:sz w:val="24"/>
                <w:szCs w:val="24"/>
              </w:rPr>
              <w:t xml:space="preserve">Membre du </w:t>
            </w:r>
            <w:r w:rsidRPr="00175ED8">
              <w:rPr>
                <w:rFonts w:ascii="CG Times" w:hAnsi="CG Times" w:cs="CG Times"/>
                <w:sz w:val="24"/>
                <w:szCs w:val="24"/>
                <w:u w:val="single"/>
              </w:rPr>
              <w:t>Groupe Européen de Recherche sur la Violence en Psychiatrie</w:t>
            </w:r>
            <w:r w:rsidRPr="00175ED8">
              <w:rPr>
                <w:rFonts w:ascii="CG Times" w:hAnsi="CG Times" w:cs="CG Times"/>
                <w:sz w:val="24"/>
                <w:szCs w:val="24"/>
              </w:rPr>
              <w:t>, Chargé de Recherche pour la France.</w:t>
            </w:r>
          </w:p>
          <w:p w14:paraId="333CCC97" w14:textId="77777777" w:rsidR="006F4DD8" w:rsidRPr="00175ED8" w:rsidRDefault="006F4DD8" w:rsidP="00AF602F">
            <w:pPr>
              <w:spacing w:after="0" w:line="240" w:lineRule="auto"/>
              <w:jc w:val="both"/>
              <w:rPr>
                <w:rFonts w:ascii="CG Times" w:hAnsi="CG Times" w:cs="CG Times"/>
                <w:sz w:val="24"/>
                <w:szCs w:val="24"/>
              </w:rPr>
            </w:pPr>
          </w:p>
        </w:tc>
      </w:tr>
      <w:tr w:rsidR="006F4DD8" w:rsidRPr="00175ED8" w14:paraId="7DDB1EB4" w14:textId="77777777" w:rsidTr="00602D4E">
        <w:tblPrEx>
          <w:tblCellMar>
            <w:top w:w="0" w:type="dxa"/>
            <w:bottom w:w="0" w:type="dxa"/>
          </w:tblCellMar>
        </w:tblPrEx>
        <w:tc>
          <w:tcPr>
            <w:tcW w:w="1418" w:type="dxa"/>
            <w:tcBorders>
              <w:top w:val="nil"/>
              <w:left w:val="nil"/>
              <w:bottom w:val="nil"/>
              <w:right w:val="nil"/>
            </w:tcBorders>
          </w:tcPr>
          <w:p w14:paraId="0AF24E30" w14:textId="77777777" w:rsidR="006F4DD8" w:rsidRPr="005F1586" w:rsidRDefault="006F4DD8" w:rsidP="00AF602F">
            <w:pPr>
              <w:spacing w:after="0" w:line="240" w:lineRule="auto"/>
              <w:jc w:val="center"/>
              <w:rPr>
                <w:rFonts w:ascii="Times New Roman" w:hAnsi="Times New Roman" w:cs="Times New Roman"/>
                <w:color w:val="000000" w:themeColor="text1"/>
              </w:rPr>
            </w:pPr>
            <w:r w:rsidRPr="005F1586">
              <w:rPr>
                <w:rFonts w:ascii="Times New Roman" w:hAnsi="Times New Roman" w:cs="Times New Roman"/>
                <w:color w:val="000000" w:themeColor="text1"/>
              </w:rPr>
              <w:lastRenderedPageBreak/>
              <w:t>Mars 1998/Janvier 2001</w:t>
            </w:r>
          </w:p>
        </w:tc>
        <w:tc>
          <w:tcPr>
            <w:tcW w:w="7655" w:type="dxa"/>
            <w:tcBorders>
              <w:top w:val="nil"/>
              <w:left w:val="single" w:sz="6" w:space="0" w:color="auto"/>
              <w:bottom w:val="nil"/>
              <w:right w:val="nil"/>
            </w:tcBorders>
          </w:tcPr>
          <w:p w14:paraId="0CAE33B9" w14:textId="77777777" w:rsidR="006F4DD8" w:rsidRPr="00175ED8" w:rsidRDefault="006F4DD8" w:rsidP="00AF602F">
            <w:pPr>
              <w:spacing w:after="0" w:line="240" w:lineRule="auto"/>
              <w:jc w:val="both"/>
              <w:rPr>
                <w:rFonts w:ascii="CG Times" w:hAnsi="CG Times" w:cs="CG Times"/>
                <w:sz w:val="24"/>
                <w:szCs w:val="24"/>
              </w:rPr>
            </w:pPr>
            <w:r w:rsidRPr="00175ED8">
              <w:rPr>
                <w:rFonts w:ascii="CG Times" w:hAnsi="CG Times" w:cs="CG Times"/>
                <w:sz w:val="24"/>
                <w:szCs w:val="24"/>
                <w:u w:val="single"/>
              </w:rPr>
              <w:t>Rédacteur en chef adjoint</w:t>
            </w:r>
            <w:r w:rsidRPr="00175ED8">
              <w:rPr>
                <w:rFonts w:ascii="CG Times" w:hAnsi="CG Times" w:cs="CG Times"/>
                <w:sz w:val="24"/>
                <w:szCs w:val="24"/>
              </w:rPr>
              <w:t>, Revue Soins Psychiatrie.</w:t>
            </w:r>
          </w:p>
          <w:p w14:paraId="12030119" w14:textId="77777777" w:rsidR="006F4DD8" w:rsidRPr="00175ED8" w:rsidRDefault="006F4DD8" w:rsidP="00AF602F">
            <w:pPr>
              <w:spacing w:after="0" w:line="240" w:lineRule="auto"/>
              <w:jc w:val="both"/>
              <w:rPr>
                <w:rFonts w:ascii="CG Times" w:hAnsi="CG Times" w:cs="CG Times"/>
                <w:sz w:val="24"/>
                <w:szCs w:val="24"/>
              </w:rPr>
            </w:pPr>
          </w:p>
          <w:p w14:paraId="184DDB19" w14:textId="77777777" w:rsidR="006F4DD8" w:rsidRPr="00175ED8" w:rsidRDefault="006F4DD8" w:rsidP="00AF602F">
            <w:pPr>
              <w:spacing w:after="0" w:line="240" w:lineRule="auto"/>
              <w:jc w:val="both"/>
              <w:rPr>
                <w:rFonts w:ascii="CG Times" w:hAnsi="CG Times" w:cs="CG Times"/>
                <w:sz w:val="24"/>
                <w:szCs w:val="24"/>
              </w:rPr>
            </w:pPr>
          </w:p>
        </w:tc>
      </w:tr>
      <w:tr w:rsidR="006F4DD8" w:rsidRPr="00175ED8" w14:paraId="5FCEC9DF" w14:textId="77777777" w:rsidTr="00602D4E">
        <w:tblPrEx>
          <w:tblCellMar>
            <w:top w:w="0" w:type="dxa"/>
            <w:bottom w:w="0" w:type="dxa"/>
          </w:tblCellMar>
        </w:tblPrEx>
        <w:tc>
          <w:tcPr>
            <w:tcW w:w="1418" w:type="dxa"/>
            <w:tcBorders>
              <w:top w:val="nil"/>
              <w:left w:val="nil"/>
              <w:bottom w:val="nil"/>
              <w:right w:val="nil"/>
            </w:tcBorders>
          </w:tcPr>
          <w:p w14:paraId="5A35CA50" w14:textId="77777777" w:rsidR="006F4DD8" w:rsidRPr="005F1586" w:rsidRDefault="006F4DD8" w:rsidP="00AF602F">
            <w:pPr>
              <w:spacing w:after="0" w:line="240" w:lineRule="auto"/>
              <w:jc w:val="center"/>
              <w:rPr>
                <w:rFonts w:ascii="Times New Roman" w:hAnsi="Times New Roman" w:cs="Times New Roman"/>
                <w:color w:val="000000" w:themeColor="text1"/>
              </w:rPr>
            </w:pPr>
            <w:r w:rsidRPr="005F1586">
              <w:rPr>
                <w:rFonts w:ascii="Times New Roman" w:hAnsi="Times New Roman" w:cs="Times New Roman"/>
                <w:color w:val="000000" w:themeColor="text1"/>
              </w:rPr>
              <w:t>1997-1999</w:t>
            </w:r>
          </w:p>
        </w:tc>
        <w:tc>
          <w:tcPr>
            <w:tcW w:w="7655" w:type="dxa"/>
            <w:tcBorders>
              <w:top w:val="nil"/>
              <w:left w:val="single" w:sz="6" w:space="0" w:color="auto"/>
              <w:bottom w:val="nil"/>
              <w:right w:val="nil"/>
            </w:tcBorders>
          </w:tcPr>
          <w:p w14:paraId="5C9F40B1" w14:textId="77777777" w:rsidR="006F4DD8" w:rsidRPr="00175ED8" w:rsidRDefault="006F4DD8" w:rsidP="00AF602F">
            <w:pPr>
              <w:spacing w:after="0" w:line="240" w:lineRule="auto"/>
              <w:jc w:val="both"/>
              <w:rPr>
                <w:rFonts w:ascii="CG Times" w:hAnsi="CG Times" w:cs="CG Times"/>
                <w:sz w:val="24"/>
                <w:szCs w:val="24"/>
              </w:rPr>
            </w:pPr>
            <w:r w:rsidRPr="00175ED8">
              <w:rPr>
                <w:rFonts w:ascii="CG Times" w:hAnsi="CG Times" w:cs="CG Times"/>
                <w:sz w:val="24"/>
                <w:szCs w:val="24"/>
                <w:u w:val="single"/>
              </w:rPr>
              <w:t>Directeur de la collection “ Souffrance psychique et soins ”</w:t>
            </w:r>
            <w:r w:rsidRPr="00175ED8">
              <w:rPr>
                <w:rFonts w:ascii="CG Times" w:hAnsi="CG Times" w:cs="CG Times"/>
                <w:sz w:val="24"/>
                <w:szCs w:val="24"/>
              </w:rPr>
              <w:t>, Masson Editeur.</w:t>
            </w:r>
          </w:p>
          <w:p w14:paraId="6481BA23" w14:textId="77777777" w:rsidR="006F4DD8" w:rsidRPr="00175ED8" w:rsidRDefault="006F4DD8" w:rsidP="00AF602F">
            <w:pPr>
              <w:spacing w:after="0" w:line="240" w:lineRule="auto"/>
              <w:jc w:val="both"/>
              <w:rPr>
                <w:rFonts w:ascii="CG Times" w:hAnsi="CG Times" w:cs="CG Times"/>
                <w:sz w:val="24"/>
                <w:szCs w:val="24"/>
              </w:rPr>
            </w:pPr>
          </w:p>
        </w:tc>
      </w:tr>
      <w:tr w:rsidR="006F4DD8" w:rsidRPr="00175ED8" w14:paraId="14C9CABC" w14:textId="77777777" w:rsidTr="00602D4E">
        <w:tblPrEx>
          <w:tblCellMar>
            <w:top w:w="0" w:type="dxa"/>
            <w:bottom w:w="0" w:type="dxa"/>
          </w:tblCellMar>
        </w:tblPrEx>
        <w:tc>
          <w:tcPr>
            <w:tcW w:w="1418" w:type="dxa"/>
            <w:tcBorders>
              <w:top w:val="nil"/>
              <w:left w:val="nil"/>
              <w:bottom w:val="nil"/>
              <w:right w:val="nil"/>
            </w:tcBorders>
          </w:tcPr>
          <w:p w14:paraId="1B236534" w14:textId="77777777" w:rsidR="006F4DD8" w:rsidRPr="005F1586" w:rsidRDefault="006F4DD8" w:rsidP="00AF602F">
            <w:pPr>
              <w:spacing w:after="0" w:line="240" w:lineRule="auto"/>
              <w:jc w:val="both"/>
              <w:rPr>
                <w:rFonts w:ascii="Times New Roman" w:hAnsi="Times New Roman" w:cs="Times New Roman"/>
                <w:color w:val="000000" w:themeColor="text1"/>
                <w:sz w:val="24"/>
                <w:szCs w:val="24"/>
              </w:rPr>
            </w:pPr>
            <w:r w:rsidRPr="005F1586">
              <w:rPr>
                <w:rFonts w:ascii="Times New Roman" w:hAnsi="Times New Roman" w:cs="Times New Roman"/>
                <w:color w:val="000000" w:themeColor="text1"/>
                <w:sz w:val="24"/>
                <w:szCs w:val="24"/>
              </w:rPr>
              <w:t xml:space="preserve"> 1996/1998</w:t>
            </w:r>
          </w:p>
          <w:p w14:paraId="37EE32AA" w14:textId="77777777" w:rsidR="006F4DD8" w:rsidRPr="005F1586" w:rsidRDefault="006F4DD8" w:rsidP="00AF602F">
            <w:pPr>
              <w:spacing w:after="0" w:line="240" w:lineRule="auto"/>
              <w:jc w:val="both"/>
              <w:rPr>
                <w:rFonts w:ascii="Times New Roman" w:hAnsi="Times New Roman" w:cs="Times New Roman"/>
                <w:color w:val="000000" w:themeColor="text1"/>
                <w:sz w:val="24"/>
                <w:szCs w:val="24"/>
              </w:rPr>
            </w:pPr>
          </w:p>
          <w:p w14:paraId="481A7521" w14:textId="77777777" w:rsidR="006F4DD8" w:rsidRPr="005F1586" w:rsidRDefault="006F4DD8" w:rsidP="00AF602F">
            <w:pPr>
              <w:spacing w:after="0" w:line="240" w:lineRule="auto"/>
              <w:jc w:val="both"/>
              <w:rPr>
                <w:rFonts w:ascii="Times New Roman" w:hAnsi="Times New Roman" w:cs="Times New Roman"/>
                <w:color w:val="000000" w:themeColor="text1"/>
                <w:sz w:val="24"/>
                <w:szCs w:val="24"/>
              </w:rPr>
            </w:pPr>
          </w:p>
          <w:p w14:paraId="3A0C56DE" w14:textId="77777777" w:rsidR="006F4DD8" w:rsidRPr="005F1586" w:rsidRDefault="006F4DD8" w:rsidP="00AF602F">
            <w:pPr>
              <w:spacing w:after="0" w:line="240" w:lineRule="auto"/>
              <w:jc w:val="both"/>
              <w:rPr>
                <w:rFonts w:ascii="Times New Roman" w:hAnsi="Times New Roman" w:cs="Times New Roman"/>
                <w:color w:val="000000" w:themeColor="text1"/>
                <w:sz w:val="24"/>
                <w:szCs w:val="24"/>
              </w:rPr>
            </w:pPr>
            <w:r w:rsidRPr="005F1586">
              <w:rPr>
                <w:rFonts w:ascii="Times New Roman" w:hAnsi="Times New Roman" w:cs="Times New Roman"/>
                <w:color w:val="000000" w:themeColor="text1"/>
                <w:sz w:val="24"/>
                <w:szCs w:val="24"/>
              </w:rPr>
              <w:t>1996-1998</w:t>
            </w:r>
          </w:p>
        </w:tc>
        <w:tc>
          <w:tcPr>
            <w:tcW w:w="7655" w:type="dxa"/>
            <w:tcBorders>
              <w:top w:val="nil"/>
              <w:left w:val="single" w:sz="6" w:space="0" w:color="auto"/>
              <w:bottom w:val="nil"/>
              <w:right w:val="nil"/>
            </w:tcBorders>
          </w:tcPr>
          <w:p w14:paraId="066D615D" w14:textId="77777777" w:rsidR="006F4DD8" w:rsidRDefault="006F4DD8" w:rsidP="00AF602F">
            <w:pPr>
              <w:spacing w:after="0" w:line="240" w:lineRule="auto"/>
              <w:jc w:val="both"/>
              <w:rPr>
                <w:rFonts w:ascii="CG Times" w:hAnsi="CG Times" w:cs="CG Times"/>
                <w:sz w:val="24"/>
                <w:szCs w:val="24"/>
              </w:rPr>
            </w:pPr>
            <w:r w:rsidRPr="00175ED8">
              <w:rPr>
                <w:rFonts w:ascii="CG Times" w:hAnsi="CG Times" w:cs="CG Times"/>
                <w:sz w:val="24"/>
                <w:szCs w:val="24"/>
                <w:u w:val="single"/>
              </w:rPr>
              <w:t>Animateur d’un groupe Qualité</w:t>
            </w:r>
            <w:r w:rsidRPr="00175ED8">
              <w:rPr>
                <w:rFonts w:ascii="CG Times" w:hAnsi="CG Times" w:cs="CG Times"/>
                <w:sz w:val="24"/>
                <w:szCs w:val="24"/>
              </w:rPr>
              <w:t xml:space="preserve"> intitulé : “ Qualité de l’accompagnement infirmier au cours de l’ECT ”.(CH Esquirol, 94)</w:t>
            </w:r>
          </w:p>
          <w:p w14:paraId="2D3CD0AD" w14:textId="77777777" w:rsidR="006F4DD8" w:rsidRDefault="006F4DD8" w:rsidP="00AF602F">
            <w:pPr>
              <w:spacing w:after="0" w:line="240" w:lineRule="auto"/>
              <w:jc w:val="both"/>
              <w:rPr>
                <w:rFonts w:ascii="CG Times" w:hAnsi="CG Times" w:cs="CG Times"/>
                <w:sz w:val="24"/>
                <w:szCs w:val="24"/>
              </w:rPr>
            </w:pPr>
          </w:p>
          <w:p w14:paraId="111E56EA" w14:textId="77777777" w:rsidR="006F4DD8" w:rsidRPr="0081523A" w:rsidRDefault="006F4DD8" w:rsidP="00AF602F">
            <w:pPr>
              <w:spacing w:after="0" w:line="240" w:lineRule="auto"/>
              <w:jc w:val="both"/>
              <w:rPr>
                <w:rFonts w:ascii="CG Times" w:hAnsi="CG Times" w:cs="CG Times"/>
                <w:sz w:val="24"/>
                <w:szCs w:val="24"/>
              </w:rPr>
            </w:pPr>
            <w:r w:rsidRPr="0081523A">
              <w:rPr>
                <w:rFonts w:ascii="CG Times" w:hAnsi="CG Times" w:cs="CG Times"/>
                <w:sz w:val="24"/>
                <w:szCs w:val="24"/>
              </w:rPr>
              <w:t xml:space="preserve">Clown-thérapeute de groupe dans le cadre du mi-temps Réinsertion-Resocialisation. </w:t>
            </w:r>
          </w:p>
          <w:p w14:paraId="53F90F38" w14:textId="77777777" w:rsidR="006F4DD8" w:rsidRPr="00175ED8" w:rsidRDefault="006F4DD8" w:rsidP="00AF602F">
            <w:pPr>
              <w:spacing w:after="0" w:line="240" w:lineRule="auto"/>
              <w:jc w:val="both"/>
              <w:rPr>
                <w:rFonts w:ascii="CG Times" w:hAnsi="CG Times" w:cs="CG Times"/>
                <w:sz w:val="24"/>
                <w:szCs w:val="24"/>
              </w:rPr>
            </w:pPr>
          </w:p>
        </w:tc>
      </w:tr>
      <w:tr w:rsidR="006F4DD8" w:rsidRPr="00175ED8" w14:paraId="72EE3EA9" w14:textId="77777777" w:rsidTr="00602D4E">
        <w:tblPrEx>
          <w:tblCellMar>
            <w:top w:w="0" w:type="dxa"/>
            <w:bottom w:w="0" w:type="dxa"/>
          </w:tblCellMar>
        </w:tblPrEx>
        <w:tc>
          <w:tcPr>
            <w:tcW w:w="1418" w:type="dxa"/>
            <w:tcBorders>
              <w:top w:val="nil"/>
              <w:left w:val="nil"/>
              <w:bottom w:val="nil"/>
              <w:right w:val="nil"/>
            </w:tcBorders>
          </w:tcPr>
          <w:p w14:paraId="1C735DA6" w14:textId="77777777" w:rsidR="006F4DD8" w:rsidRPr="005F1586" w:rsidRDefault="006F4DD8" w:rsidP="00AF602F">
            <w:pPr>
              <w:spacing w:after="0" w:line="240" w:lineRule="auto"/>
              <w:jc w:val="both"/>
              <w:rPr>
                <w:rFonts w:ascii="Times New Roman" w:hAnsi="Times New Roman" w:cs="Times New Roman"/>
                <w:color w:val="000000" w:themeColor="text1"/>
                <w:sz w:val="24"/>
                <w:szCs w:val="24"/>
              </w:rPr>
            </w:pPr>
            <w:r w:rsidRPr="005F1586">
              <w:rPr>
                <w:rFonts w:ascii="Times New Roman" w:hAnsi="Times New Roman" w:cs="Times New Roman"/>
                <w:color w:val="000000" w:themeColor="text1"/>
                <w:sz w:val="24"/>
                <w:szCs w:val="24"/>
              </w:rPr>
              <w:t>1994/1998</w:t>
            </w:r>
          </w:p>
        </w:tc>
        <w:tc>
          <w:tcPr>
            <w:tcW w:w="7655" w:type="dxa"/>
            <w:tcBorders>
              <w:top w:val="nil"/>
              <w:left w:val="single" w:sz="6" w:space="0" w:color="auto"/>
              <w:bottom w:val="nil"/>
              <w:right w:val="nil"/>
            </w:tcBorders>
          </w:tcPr>
          <w:p w14:paraId="10DC6A7F" w14:textId="77777777" w:rsidR="006F4DD8" w:rsidRPr="00175ED8" w:rsidRDefault="006F4DD8" w:rsidP="00AF602F">
            <w:pPr>
              <w:spacing w:after="0" w:line="240" w:lineRule="auto"/>
              <w:jc w:val="both"/>
              <w:rPr>
                <w:rFonts w:ascii="CG Times" w:hAnsi="CG Times" w:cs="CG Times"/>
                <w:sz w:val="24"/>
                <w:szCs w:val="24"/>
              </w:rPr>
            </w:pPr>
            <w:r w:rsidRPr="00175ED8">
              <w:rPr>
                <w:rFonts w:ascii="CG Times" w:hAnsi="CG Times" w:cs="CG Times"/>
                <w:sz w:val="24"/>
                <w:szCs w:val="24"/>
              </w:rPr>
              <w:t xml:space="preserve">Infirmier détaché sur deux mi-temps : ½ temps </w:t>
            </w:r>
            <w:r w:rsidRPr="00175ED8">
              <w:rPr>
                <w:rFonts w:ascii="CG Times" w:hAnsi="CG Times" w:cs="CG Times"/>
                <w:sz w:val="24"/>
                <w:szCs w:val="24"/>
                <w:u w:val="single"/>
              </w:rPr>
              <w:t>Recherche en Soins</w:t>
            </w:r>
            <w:r w:rsidRPr="00175ED8">
              <w:rPr>
                <w:rFonts w:ascii="CG Times" w:hAnsi="CG Times" w:cs="CG Times"/>
                <w:sz w:val="24"/>
                <w:szCs w:val="24"/>
              </w:rPr>
              <w:t xml:space="preserve"> 1/2 temps </w:t>
            </w:r>
            <w:r w:rsidRPr="00175ED8">
              <w:rPr>
                <w:rFonts w:ascii="CG Times" w:hAnsi="CG Times" w:cs="CG Times"/>
                <w:sz w:val="24"/>
                <w:szCs w:val="24"/>
                <w:u w:val="single"/>
              </w:rPr>
              <w:t>Réinsertion et Resocialisation</w:t>
            </w:r>
            <w:r w:rsidRPr="00175ED8">
              <w:rPr>
                <w:rFonts w:ascii="CG Times" w:hAnsi="CG Times" w:cs="CG Times"/>
                <w:sz w:val="24"/>
                <w:szCs w:val="24"/>
              </w:rPr>
              <w:t xml:space="preserve"> (CH Esquirol, 94)</w:t>
            </w:r>
          </w:p>
        </w:tc>
      </w:tr>
      <w:tr w:rsidR="006F4DD8" w:rsidRPr="00175ED8" w14:paraId="50DA1EBD" w14:textId="77777777" w:rsidTr="00602D4E">
        <w:tblPrEx>
          <w:tblCellMar>
            <w:top w:w="0" w:type="dxa"/>
            <w:bottom w:w="0" w:type="dxa"/>
          </w:tblCellMar>
        </w:tblPrEx>
        <w:tc>
          <w:tcPr>
            <w:tcW w:w="1418" w:type="dxa"/>
            <w:tcBorders>
              <w:top w:val="nil"/>
              <w:left w:val="nil"/>
              <w:bottom w:val="nil"/>
              <w:right w:val="nil"/>
            </w:tcBorders>
          </w:tcPr>
          <w:p w14:paraId="38E6BFE6" w14:textId="77777777" w:rsidR="006F4DD8" w:rsidRPr="005F1586" w:rsidRDefault="006F4DD8" w:rsidP="00AF602F">
            <w:pPr>
              <w:spacing w:after="0" w:line="240" w:lineRule="auto"/>
              <w:jc w:val="both"/>
              <w:rPr>
                <w:rFonts w:ascii="Times New Roman" w:hAnsi="Times New Roman" w:cs="Times New Roman"/>
                <w:color w:val="000000" w:themeColor="text1"/>
                <w:sz w:val="24"/>
                <w:szCs w:val="24"/>
              </w:rPr>
            </w:pPr>
          </w:p>
          <w:p w14:paraId="075CA09E" w14:textId="77777777" w:rsidR="006F4DD8" w:rsidRPr="005F1586" w:rsidRDefault="006F4DD8" w:rsidP="00AF602F">
            <w:pPr>
              <w:spacing w:after="0" w:line="240" w:lineRule="auto"/>
              <w:jc w:val="both"/>
              <w:rPr>
                <w:rFonts w:ascii="Times New Roman" w:hAnsi="Times New Roman" w:cs="Times New Roman"/>
                <w:color w:val="000000" w:themeColor="text1"/>
                <w:sz w:val="24"/>
                <w:szCs w:val="24"/>
              </w:rPr>
            </w:pPr>
            <w:r w:rsidRPr="005F1586">
              <w:rPr>
                <w:rFonts w:ascii="Times New Roman" w:hAnsi="Times New Roman" w:cs="Times New Roman"/>
                <w:color w:val="000000" w:themeColor="text1"/>
                <w:sz w:val="24"/>
                <w:szCs w:val="24"/>
              </w:rPr>
              <w:t>1994/1995</w:t>
            </w:r>
          </w:p>
        </w:tc>
        <w:tc>
          <w:tcPr>
            <w:tcW w:w="7655" w:type="dxa"/>
            <w:tcBorders>
              <w:top w:val="nil"/>
              <w:left w:val="single" w:sz="6" w:space="0" w:color="auto"/>
              <w:bottom w:val="nil"/>
              <w:right w:val="nil"/>
            </w:tcBorders>
          </w:tcPr>
          <w:p w14:paraId="078A7A82" w14:textId="77777777" w:rsidR="006F4DD8" w:rsidRPr="00175ED8" w:rsidRDefault="006F4DD8" w:rsidP="00AF602F">
            <w:pPr>
              <w:spacing w:after="0" w:line="240" w:lineRule="auto"/>
              <w:jc w:val="both"/>
              <w:rPr>
                <w:rFonts w:ascii="CG Times" w:hAnsi="CG Times" w:cs="CG Times"/>
                <w:sz w:val="24"/>
                <w:szCs w:val="24"/>
                <w:u w:val="single"/>
              </w:rPr>
            </w:pPr>
          </w:p>
          <w:p w14:paraId="668A8E0A" w14:textId="77777777" w:rsidR="006F4DD8" w:rsidRPr="00175ED8" w:rsidRDefault="006F4DD8" w:rsidP="00AF602F">
            <w:pPr>
              <w:spacing w:after="0" w:line="240" w:lineRule="auto"/>
              <w:jc w:val="both"/>
              <w:rPr>
                <w:rFonts w:ascii="CG Times" w:hAnsi="CG Times" w:cs="CG Times"/>
                <w:sz w:val="24"/>
                <w:szCs w:val="24"/>
              </w:rPr>
            </w:pPr>
            <w:r w:rsidRPr="00175ED8">
              <w:rPr>
                <w:rFonts w:ascii="CG Times" w:hAnsi="CG Times" w:cs="CG Times"/>
                <w:sz w:val="24"/>
                <w:szCs w:val="24"/>
                <w:u w:val="single"/>
              </w:rPr>
              <w:t>Participation à l’audit clinique sur les chambres d’isolement</w:t>
            </w:r>
            <w:r w:rsidRPr="00175ED8">
              <w:rPr>
                <w:rFonts w:ascii="CG Times" w:hAnsi="CG Times" w:cs="CG Times"/>
                <w:sz w:val="24"/>
                <w:szCs w:val="24"/>
              </w:rPr>
              <w:t>, (ANDEM)</w:t>
            </w:r>
          </w:p>
          <w:p w14:paraId="6C77F40A" w14:textId="77777777" w:rsidR="006F4DD8" w:rsidRPr="00175ED8" w:rsidRDefault="006F4DD8" w:rsidP="00AF602F">
            <w:pPr>
              <w:spacing w:after="0" w:line="240" w:lineRule="auto"/>
              <w:jc w:val="both"/>
              <w:rPr>
                <w:rFonts w:ascii="CG Times" w:hAnsi="CG Times" w:cs="CG Times"/>
                <w:sz w:val="24"/>
                <w:szCs w:val="24"/>
              </w:rPr>
            </w:pPr>
          </w:p>
        </w:tc>
      </w:tr>
      <w:tr w:rsidR="006F4DD8" w:rsidRPr="00175ED8" w14:paraId="1D29C599" w14:textId="77777777" w:rsidTr="00602D4E">
        <w:tblPrEx>
          <w:tblCellMar>
            <w:top w:w="0" w:type="dxa"/>
            <w:bottom w:w="0" w:type="dxa"/>
          </w:tblCellMar>
        </w:tblPrEx>
        <w:tc>
          <w:tcPr>
            <w:tcW w:w="1418" w:type="dxa"/>
            <w:tcBorders>
              <w:top w:val="nil"/>
              <w:left w:val="nil"/>
              <w:bottom w:val="nil"/>
              <w:right w:val="nil"/>
            </w:tcBorders>
          </w:tcPr>
          <w:p w14:paraId="5ADA2348" w14:textId="77777777" w:rsidR="006F4DD8" w:rsidRPr="005F1586" w:rsidRDefault="006F4DD8" w:rsidP="00AF602F">
            <w:pPr>
              <w:spacing w:after="0" w:line="240" w:lineRule="auto"/>
              <w:jc w:val="both"/>
              <w:rPr>
                <w:rFonts w:ascii="Times New Roman" w:hAnsi="Times New Roman" w:cs="Times New Roman"/>
                <w:color w:val="000000" w:themeColor="text1"/>
                <w:sz w:val="24"/>
                <w:szCs w:val="24"/>
              </w:rPr>
            </w:pPr>
            <w:r w:rsidRPr="005F1586">
              <w:rPr>
                <w:rFonts w:ascii="Times New Roman" w:hAnsi="Times New Roman" w:cs="Times New Roman"/>
                <w:color w:val="000000" w:themeColor="text1"/>
                <w:sz w:val="24"/>
                <w:szCs w:val="24"/>
              </w:rPr>
              <w:t>1994/1998</w:t>
            </w:r>
          </w:p>
        </w:tc>
        <w:tc>
          <w:tcPr>
            <w:tcW w:w="7655" w:type="dxa"/>
            <w:tcBorders>
              <w:top w:val="nil"/>
              <w:left w:val="single" w:sz="6" w:space="0" w:color="auto"/>
              <w:bottom w:val="nil"/>
              <w:right w:val="nil"/>
            </w:tcBorders>
          </w:tcPr>
          <w:p w14:paraId="7D886D33" w14:textId="77777777" w:rsidR="006F4DD8" w:rsidRPr="00175ED8" w:rsidRDefault="006F4DD8" w:rsidP="00AF602F">
            <w:pPr>
              <w:spacing w:after="0" w:line="240" w:lineRule="auto"/>
              <w:jc w:val="both"/>
              <w:rPr>
                <w:rFonts w:ascii="CG Times" w:hAnsi="CG Times" w:cs="CG Times"/>
                <w:sz w:val="24"/>
                <w:szCs w:val="24"/>
              </w:rPr>
            </w:pPr>
            <w:r w:rsidRPr="00175ED8">
              <w:rPr>
                <w:rFonts w:ascii="CG Times" w:hAnsi="CG Times" w:cs="CG Times"/>
                <w:sz w:val="24"/>
                <w:szCs w:val="24"/>
                <w:u w:val="single"/>
              </w:rPr>
              <w:t>Référent Démarche de Soins</w:t>
            </w:r>
            <w:r w:rsidRPr="00175ED8">
              <w:rPr>
                <w:rFonts w:ascii="CG Times" w:hAnsi="CG Times" w:cs="CG Times"/>
                <w:sz w:val="24"/>
                <w:szCs w:val="24"/>
              </w:rPr>
              <w:t xml:space="preserve"> du XIVème secteur (CH Esquirol).</w:t>
            </w:r>
          </w:p>
          <w:p w14:paraId="75D23AE1" w14:textId="77777777" w:rsidR="006F4DD8" w:rsidRPr="00175ED8" w:rsidRDefault="006F4DD8" w:rsidP="00AF602F">
            <w:pPr>
              <w:spacing w:after="0" w:line="240" w:lineRule="auto"/>
              <w:jc w:val="both"/>
              <w:rPr>
                <w:rFonts w:ascii="CG Times" w:hAnsi="CG Times" w:cs="CG Times"/>
                <w:sz w:val="24"/>
                <w:szCs w:val="24"/>
              </w:rPr>
            </w:pPr>
          </w:p>
        </w:tc>
      </w:tr>
      <w:tr w:rsidR="006F4DD8" w:rsidRPr="00175ED8" w14:paraId="112DA855" w14:textId="77777777" w:rsidTr="00602D4E">
        <w:tblPrEx>
          <w:tblCellMar>
            <w:top w:w="0" w:type="dxa"/>
            <w:bottom w:w="0" w:type="dxa"/>
          </w:tblCellMar>
        </w:tblPrEx>
        <w:tc>
          <w:tcPr>
            <w:tcW w:w="1418" w:type="dxa"/>
            <w:tcBorders>
              <w:top w:val="nil"/>
              <w:left w:val="nil"/>
              <w:bottom w:val="nil"/>
              <w:right w:val="nil"/>
            </w:tcBorders>
          </w:tcPr>
          <w:p w14:paraId="668E3BCC" w14:textId="77777777" w:rsidR="006F4DD8" w:rsidRPr="005F1586" w:rsidRDefault="006F4DD8" w:rsidP="00AF602F">
            <w:pPr>
              <w:spacing w:after="0" w:line="240" w:lineRule="auto"/>
              <w:jc w:val="both"/>
              <w:rPr>
                <w:rFonts w:ascii="Times New Roman" w:hAnsi="Times New Roman" w:cs="Times New Roman"/>
                <w:color w:val="000000" w:themeColor="text1"/>
                <w:sz w:val="24"/>
                <w:szCs w:val="24"/>
              </w:rPr>
            </w:pPr>
            <w:r w:rsidRPr="005F1586">
              <w:rPr>
                <w:rFonts w:ascii="Times New Roman" w:hAnsi="Times New Roman" w:cs="Times New Roman"/>
                <w:color w:val="000000" w:themeColor="text1"/>
                <w:sz w:val="24"/>
                <w:szCs w:val="24"/>
              </w:rPr>
              <w:t>1993/1998</w:t>
            </w:r>
          </w:p>
        </w:tc>
        <w:tc>
          <w:tcPr>
            <w:tcW w:w="7655" w:type="dxa"/>
            <w:tcBorders>
              <w:top w:val="nil"/>
              <w:left w:val="single" w:sz="6" w:space="0" w:color="auto"/>
              <w:bottom w:val="nil"/>
              <w:right w:val="nil"/>
            </w:tcBorders>
          </w:tcPr>
          <w:p w14:paraId="7998EA4E" w14:textId="77777777" w:rsidR="006F4DD8" w:rsidRPr="00175ED8" w:rsidRDefault="006F4DD8" w:rsidP="00AF602F">
            <w:pPr>
              <w:spacing w:after="0" w:line="240" w:lineRule="auto"/>
              <w:jc w:val="both"/>
              <w:rPr>
                <w:rFonts w:ascii="CG Times" w:hAnsi="CG Times" w:cs="CG Times"/>
                <w:sz w:val="24"/>
                <w:szCs w:val="24"/>
              </w:rPr>
            </w:pPr>
            <w:r w:rsidRPr="00175ED8">
              <w:rPr>
                <w:rFonts w:ascii="CG Times" w:hAnsi="CG Times" w:cs="CG Times"/>
                <w:sz w:val="24"/>
                <w:szCs w:val="24"/>
                <w:u w:val="single"/>
              </w:rPr>
              <w:t>Coordinateur du Groupe de Recherche Infirmière</w:t>
            </w:r>
            <w:r w:rsidRPr="00175ED8">
              <w:rPr>
                <w:rFonts w:ascii="CG Times" w:hAnsi="CG Times" w:cs="CG Times"/>
                <w:sz w:val="24"/>
                <w:szCs w:val="24"/>
              </w:rPr>
              <w:t xml:space="preserve"> du XIVème secteur (75).</w:t>
            </w:r>
          </w:p>
          <w:p w14:paraId="7A61B36F" w14:textId="77777777" w:rsidR="006F4DD8" w:rsidRPr="00175ED8" w:rsidRDefault="006F4DD8" w:rsidP="00AF602F">
            <w:pPr>
              <w:spacing w:after="0" w:line="240" w:lineRule="auto"/>
              <w:jc w:val="both"/>
              <w:rPr>
                <w:rFonts w:ascii="CG Times" w:hAnsi="CG Times" w:cs="CG Times"/>
                <w:sz w:val="24"/>
                <w:szCs w:val="24"/>
              </w:rPr>
            </w:pPr>
          </w:p>
        </w:tc>
      </w:tr>
      <w:tr w:rsidR="006F4DD8" w:rsidRPr="00175ED8" w14:paraId="3B6FE136" w14:textId="77777777" w:rsidTr="00602D4E">
        <w:tblPrEx>
          <w:tblCellMar>
            <w:top w:w="0" w:type="dxa"/>
            <w:bottom w:w="0" w:type="dxa"/>
          </w:tblCellMar>
        </w:tblPrEx>
        <w:tc>
          <w:tcPr>
            <w:tcW w:w="1418" w:type="dxa"/>
            <w:tcBorders>
              <w:top w:val="nil"/>
              <w:left w:val="nil"/>
              <w:bottom w:val="nil"/>
              <w:right w:val="nil"/>
            </w:tcBorders>
          </w:tcPr>
          <w:p w14:paraId="1F9F73DC" w14:textId="77777777" w:rsidR="006F4DD8" w:rsidRPr="005F1586" w:rsidRDefault="006F4DD8" w:rsidP="00AF602F">
            <w:pPr>
              <w:spacing w:after="0" w:line="240" w:lineRule="auto"/>
              <w:jc w:val="both"/>
              <w:rPr>
                <w:rFonts w:ascii="Times New Roman" w:hAnsi="Times New Roman" w:cs="Times New Roman"/>
                <w:color w:val="000000" w:themeColor="text1"/>
                <w:sz w:val="24"/>
                <w:szCs w:val="24"/>
              </w:rPr>
            </w:pPr>
            <w:r w:rsidRPr="005F1586">
              <w:rPr>
                <w:rFonts w:ascii="Times New Roman" w:hAnsi="Times New Roman" w:cs="Times New Roman"/>
                <w:color w:val="000000" w:themeColor="text1"/>
                <w:sz w:val="24"/>
                <w:szCs w:val="24"/>
              </w:rPr>
              <w:t>1986-94</w:t>
            </w:r>
          </w:p>
        </w:tc>
        <w:tc>
          <w:tcPr>
            <w:tcW w:w="7655" w:type="dxa"/>
            <w:tcBorders>
              <w:top w:val="nil"/>
              <w:left w:val="single" w:sz="6" w:space="0" w:color="auto"/>
              <w:bottom w:val="nil"/>
              <w:right w:val="nil"/>
            </w:tcBorders>
          </w:tcPr>
          <w:p w14:paraId="432C947D" w14:textId="77777777" w:rsidR="006F4DD8" w:rsidRPr="00175ED8" w:rsidRDefault="006F4DD8" w:rsidP="00AF602F">
            <w:pPr>
              <w:spacing w:after="0" w:line="240" w:lineRule="auto"/>
              <w:jc w:val="both"/>
              <w:rPr>
                <w:rFonts w:ascii="CG Times" w:hAnsi="CG Times" w:cs="CG Times"/>
                <w:sz w:val="24"/>
                <w:szCs w:val="24"/>
              </w:rPr>
            </w:pPr>
            <w:r w:rsidRPr="00175ED8">
              <w:rPr>
                <w:rFonts w:ascii="CG Times" w:hAnsi="CG Times" w:cs="CG Times"/>
                <w:sz w:val="24"/>
                <w:szCs w:val="24"/>
              </w:rPr>
              <w:t xml:space="preserve">Infirmier, Hôpital de Jour Saint-Eloi (75). </w:t>
            </w:r>
          </w:p>
          <w:p w14:paraId="204969E3" w14:textId="77777777" w:rsidR="006F4DD8" w:rsidRPr="00175ED8" w:rsidRDefault="006F4DD8" w:rsidP="00AF602F">
            <w:pPr>
              <w:spacing w:after="0" w:line="240" w:lineRule="auto"/>
              <w:jc w:val="both"/>
              <w:rPr>
                <w:rFonts w:ascii="CG Times" w:hAnsi="CG Times" w:cs="CG Times"/>
                <w:sz w:val="24"/>
                <w:szCs w:val="24"/>
              </w:rPr>
            </w:pPr>
          </w:p>
        </w:tc>
      </w:tr>
      <w:tr w:rsidR="006F4DD8" w:rsidRPr="00175ED8" w14:paraId="50FC9A7C" w14:textId="77777777" w:rsidTr="00602D4E">
        <w:tblPrEx>
          <w:tblCellMar>
            <w:top w:w="0" w:type="dxa"/>
            <w:bottom w:w="0" w:type="dxa"/>
          </w:tblCellMar>
        </w:tblPrEx>
        <w:tc>
          <w:tcPr>
            <w:tcW w:w="1418" w:type="dxa"/>
            <w:tcBorders>
              <w:top w:val="nil"/>
              <w:left w:val="nil"/>
              <w:bottom w:val="nil"/>
              <w:right w:val="nil"/>
            </w:tcBorders>
          </w:tcPr>
          <w:p w14:paraId="4E1FB3DA" w14:textId="77777777" w:rsidR="006F4DD8" w:rsidRPr="005F1586" w:rsidRDefault="006F4DD8" w:rsidP="00AF602F">
            <w:pPr>
              <w:spacing w:after="0" w:line="240" w:lineRule="auto"/>
              <w:jc w:val="both"/>
              <w:rPr>
                <w:rFonts w:ascii="Times New Roman" w:hAnsi="Times New Roman" w:cs="Times New Roman"/>
                <w:color w:val="000000" w:themeColor="text1"/>
                <w:sz w:val="24"/>
                <w:szCs w:val="24"/>
              </w:rPr>
            </w:pPr>
            <w:r w:rsidRPr="005F1586">
              <w:rPr>
                <w:rFonts w:ascii="Times New Roman" w:hAnsi="Times New Roman" w:cs="Times New Roman"/>
                <w:color w:val="000000" w:themeColor="text1"/>
                <w:sz w:val="24"/>
                <w:szCs w:val="24"/>
              </w:rPr>
              <w:t>1986-87</w:t>
            </w:r>
          </w:p>
        </w:tc>
        <w:tc>
          <w:tcPr>
            <w:tcW w:w="7655" w:type="dxa"/>
            <w:tcBorders>
              <w:top w:val="nil"/>
              <w:left w:val="single" w:sz="6" w:space="0" w:color="auto"/>
              <w:bottom w:val="nil"/>
              <w:right w:val="nil"/>
            </w:tcBorders>
          </w:tcPr>
          <w:p w14:paraId="314386DE" w14:textId="77777777" w:rsidR="006F4DD8" w:rsidRPr="00175ED8" w:rsidRDefault="006F4DD8" w:rsidP="00AF602F">
            <w:pPr>
              <w:spacing w:after="0" w:line="240" w:lineRule="auto"/>
              <w:jc w:val="both"/>
              <w:rPr>
                <w:rFonts w:ascii="CG Times" w:hAnsi="CG Times" w:cs="CG Times"/>
                <w:sz w:val="24"/>
                <w:szCs w:val="24"/>
              </w:rPr>
            </w:pPr>
            <w:r w:rsidRPr="00175ED8">
              <w:rPr>
                <w:rFonts w:ascii="CG Times" w:hAnsi="CG Times" w:cs="CG Times"/>
                <w:sz w:val="24"/>
                <w:szCs w:val="24"/>
              </w:rPr>
              <w:t>CATEB (Centre d'Accueil et de Thérapies brèves), Secteur XIV.</w:t>
            </w:r>
          </w:p>
          <w:p w14:paraId="0699AFDE" w14:textId="77777777" w:rsidR="006F4DD8" w:rsidRPr="00175ED8" w:rsidRDefault="006F4DD8" w:rsidP="00AF602F">
            <w:pPr>
              <w:spacing w:after="0" w:line="240" w:lineRule="auto"/>
              <w:jc w:val="both"/>
              <w:rPr>
                <w:rFonts w:ascii="CG Times" w:hAnsi="CG Times" w:cs="CG Times"/>
                <w:sz w:val="24"/>
                <w:szCs w:val="24"/>
              </w:rPr>
            </w:pPr>
          </w:p>
        </w:tc>
      </w:tr>
      <w:tr w:rsidR="006F4DD8" w:rsidRPr="00175ED8" w14:paraId="1CC47E09" w14:textId="77777777" w:rsidTr="00602D4E">
        <w:tblPrEx>
          <w:tblCellMar>
            <w:top w:w="0" w:type="dxa"/>
            <w:bottom w:w="0" w:type="dxa"/>
          </w:tblCellMar>
        </w:tblPrEx>
        <w:tc>
          <w:tcPr>
            <w:tcW w:w="1418" w:type="dxa"/>
            <w:tcBorders>
              <w:top w:val="nil"/>
              <w:left w:val="nil"/>
              <w:bottom w:val="nil"/>
              <w:right w:val="nil"/>
            </w:tcBorders>
          </w:tcPr>
          <w:p w14:paraId="05BF61CA" w14:textId="77777777" w:rsidR="006F4DD8" w:rsidRPr="005F1586" w:rsidRDefault="006F4DD8" w:rsidP="00AF602F">
            <w:pPr>
              <w:spacing w:after="0" w:line="240" w:lineRule="auto"/>
              <w:jc w:val="both"/>
              <w:rPr>
                <w:rFonts w:ascii="Times New Roman" w:hAnsi="Times New Roman" w:cs="Times New Roman"/>
                <w:color w:val="000000" w:themeColor="text1"/>
                <w:sz w:val="24"/>
                <w:szCs w:val="24"/>
              </w:rPr>
            </w:pPr>
          </w:p>
          <w:p w14:paraId="1A173496" w14:textId="77777777" w:rsidR="006F4DD8" w:rsidRPr="005F1586" w:rsidRDefault="006F4DD8" w:rsidP="00AF602F">
            <w:pPr>
              <w:spacing w:after="0" w:line="240" w:lineRule="auto"/>
              <w:jc w:val="both"/>
              <w:rPr>
                <w:rFonts w:ascii="Times New Roman" w:hAnsi="Times New Roman" w:cs="Times New Roman"/>
                <w:color w:val="000000" w:themeColor="text1"/>
                <w:sz w:val="24"/>
                <w:szCs w:val="24"/>
              </w:rPr>
            </w:pPr>
            <w:r w:rsidRPr="005F1586">
              <w:rPr>
                <w:rFonts w:ascii="Times New Roman" w:hAnsi="Times New Roman" w:cs="Times New Roman"/>
                <w:color w:val="000000" w:themeColor="text1"/>
                <w:sz w:val="24"/>
                <w:szCs w:val="24"/>
              </w:rPr>
              <w:t>1980-86</w:t>
            </w:r>
          </w:p>
        </w:tc>
        <w:tc>
          <w:tcPr>
            <w:tcW w:w="7655" w:type="dxa"/>
            <w:tcBorders>
              <w:top w:val="nil"/>
              <w:left w:val="single" w:sz="6" w:space="0" w:color="auto"/>
              <w:bottom w:val="nil"/>
              <w:right w:val="nil"/>
            </w:tcBorders>
          </w:tcPr>
          <w:p w14:paraId="07492CCC" w14:textId="77777777" w:rsidR="006F4DD8" w:rsidRPr="00175ED8" w:rsidRDefault="006F4DD8" w:rsidP="00AF602F">
            <w:pPr>
              <w:spacing w:after="0" w:line="240" w:lineRule="auto"/>
              <w:jc w:val="both"/>
              <w:rPr>
                <w:rFonts w:ascii="CG Times" w:hAnsi="CG Times" w:cs="CG Times"/>
                <w:sz w:val="24"/>
                <w:szCs w:val="24"/>
              </w:rPr>
            </w:pPr>
          </w:p>
          <w:p w14:paraId="1D483A78" w14:textId="77777777" w:rsidR="006F4DD8" w:rsidRPr="00175ED8" w:rsidRDefault="006F4DD8" w:rsidP="00AF602F">
            <w:pPr>
              <w:spacing w:after="0" w:line="240" w:lineRule="auto"/>
              <w:jc w:val="both"/>
              <w:rPr>
                <w:rFonts w:ascii="CG Times" w:hAnsi="CG Times" w:cs="CG Times"/>
                <w:sz w:val="24"/>
                <w:szCs w:val="24"/>
              </w:rPr>
            </w:pPr>
            <w:r w:rsidRPr="00175ED8">
              <w:rPr>
                <w:rFonts w:ascii="CG Times" w:hAnsi="CG Times" w:cs="CG Times"/>
                <w:sz w:val="24"/>
                <w:szCs w:val="24"/>
              </w:rPr>
              <w:t>Unité d'hospitalisation à temps complet.</w:t>
            </w:r>
          </w:p>
          <w:p w14:paraId="76F7D572" w14:textId="77777777" w:rsidR="006F4DD8" w:rsidRPr="00175ED8" w:rsidRDefault="006F4DD8" w:rsidP="00AF602F">
            <w:pPr>
              <w:spacing w:after="0" w:line="240" w:lineRule="auto"/>
              <w:jc w:val="both"/>
              <w:rPr>
                <w:rFonts w:ascii="CG Times" w:hAnsi="CG Times" w:cs="CG Times"/>
                <w:sz w:val="24"/>
                <w:szCs w:val="24"/>
              </w:rPr>
            </w:pPr>
          </w:p>
        </w:tc>
      </w:tr>
      <w:tr w:rsidR="006F4DD8" w:rsidRPr="00175ED8" w14:paraId="31F8D48B" w14:textId="77777777" w:rsidTr="00602D4E">
        <w:tblPrEx>
          <w:tblCellMar>
            <w:top w:w="0" w:type="dxa"/>
            <w:bottom w:w="0" w:type="dxa"/>
          </w:tblCellMar>
        </w:tblPrEx>
        <w:tc>
          <w:tcPr>
            <w:tcW w:w="1418" w:type="dxa"/>
            <w:tcBorders>
              <w:top w:val="nil"/>
              <w:left w:val="nil"/>
              <w:bottom w:val="nil"/>
              <w:right w:val="nil"/>
            </w:tcBorders>
          </w:tcPr>
          <w:p w14:paraId="3923F06B" w14:textId="77777777" w:rsidR="006F4DD8" w:rsidRPr="005F1586" w:rsidRDefault="006F4DD8" w:rsidP="00AF602F">
            <w:pPr>
              <w:spacing w:after="0" w:line="240" w:lineRule="auto"/>
              <w:jc w:val="both"/>
              <w:rPr>
                <w:rFonts w:ascii="Times New Roman" w:hAnsi="Times New Roman" w:cs="Times New Roman"/>
                <w:color w:val="000000" w:themeColor="text1"/>
                <w:sz w:val="24"/>
                <w:szCs w:val="24"/>
              </w:rPr>
            </w:pPr>
            <w:r w:rsidRPr="005F1586">
              <w:rPr>
                <w:rFonts w:ascii="Times New Roman" w:hAnsi="Times New Roman" w:cs="Times New Roman"/>
                <w:color w:val="000000" w:themeColor="text1"/>
                <w:sz w:val="24"/>
                <w:szCs w:val="24"/>
              </w:rPr>
              <w:t>1981-1998</w:t>
            </w:r>
          </w:p>
        </w:tc>
        <w:tc>
          <w:tcPr>
            <w:tcW w:w="7655" w:type="dxa"/>
            <w:tcBorders>
              <w:top w:val="nil"/>
              <w:left w:val="single" w:sz="6" w:space="0" w:color="auto"/>
              <w:bottom w:val="nil"/>
              <w:right w:val="nil"/>
            </w:tcBorders>
          </w:tcPr>
          <w:p w14:paraId="32CB07D9" w14:textId="77777777" w:rsidR="006F4DD8" w:rsidRPr="00175ED8" w:rsidRDefault="006F4DD8" w:rsidP="00AF602F">
            <w:pPr>
              <w:spacing w:after="0" w:line="240" w:lineRule="auto"/>
              <w:jc w:val="both"/>
              <w:rPr>
                <w:rFonts w:ascii="CG Times" w:hAnsi="CG Times" w:cs="CG Times"/>
                <w:sz w:val="24"/>
                <w:szCs w:val="24"/>
              </w:rPr>
            </w:pPr>
            <w:r w:rsidRPr="00175ED8">
              <w:rPr>
                <w:rFonts w:ascii="CG Times" w:hAnsi="CG Times" w:cs="CG Times"/>
                <w:sz w:val="24"/>
                <w:szCs w:val="24"/>
                <w:u w:val="single"/>
              </w:rPr>
              <w:t>Infirmier</w:t>
            </w:r>
            <w:r w:rsidRPr="00175ED8">
              <w:rPr>
                <w:rFonts w:ascii="CG Times" w:hAnsi="CG Times" w:cs="CG Times"/>
                <w:sz w:val="24"/>
                <w:szCs w:val="24"/>
              </w:rPr>
              <w:t>, Service Pr Dreyfuss, Secteur XIV de Psychiatrie d’Adulte de Paris.</w:t>
            </w:r>
          </w:p>
        </w:tc>
      </w:tr>
    </w:tbl>
    <w:p w14:paraId="31FEA1A1" w14:textId="77777777" w:rsidR="006F4DD8" w:rsidRPr="00175ED8" w:rsidRDefault="006F4DD8" w:rsidP="006F4DD8">
      <w:pPr>
        <w:jc w:val="both"/>
        <w:rPr>
          <w:rFonts w:ascii="CG Times" w:hAnsi="CG Times" w:cs="CG Times"/>
          <w:sz w:val="24"/>
          <w:szCs w:val="24"/>
        </w:rPr>
      </w:pPr>
    </w:p>
    <w:p w14:paraId="108B5BC2" w14:textId="77777777" w:rsidR="006F4DD8" w:rsidRPr="00175ED8" w:rsidRDefault="006F4DD8" w:rsidP="006F4DD8">
      <w:pPr>
        <w:jc w:val="both"/>
        <w:rPr>
          <w:rFonts w:ascii="CG Times" w:hAnsi="CG Times" w:cs="CG Times"/>
          <w:sz w:val="24"/>
          <w:szCs w:val="24"/>
        </w:rPr>
      </w:pPr>
    </w:p>
    <w:p w14:paraId="4D4BD2C7" w14:textId="77777777" w:rsidR="006F4DD8" w:rsidRPr="00175ED8" w:rsidRDefault="006F4DD8" w:rsidP="006F4DD8">
      <w:pPr>
        <w:pBdr>
          <w:top w:val="single" w:sz="6" w:space="1" w:color="auto"/>
          <w:left w:val="single" w:sz="6" w:space="1" w:color="auto"/>
          <w:bottom w:val="single" w:sz="6" w:space="1" w:color="auto"/>
          <w:right w:val="single" w:sz="6" w:space="1" w:color="auto"/>
        </w:pBdr>
        <w:ind w:right="5103"/>
        <w:jc w:val="center"/>
        <w:rPr>
          <w:rFonts w:ascii="CG Times" w:hAnsi="CG Times" w:cs="CG Times"/>
          <w:b/>
          <w:bCs/>
          <w:sz w:val="28"/>
          <w:szCs w:val="28"/>
        </w:rPr>
      </w:pPr>
      <w:r w:rsidRPr="00175ED8">
        <w:rPr>
          <w:rFonts w:ascii="CG Times" w:hAnsi="CG Times" w:cs="CG Times"/>
          <w:b/>
          <w:bCs/>
          <w:sz w:val="28"/>
          <w:szCs w:val="28"/>
        </w:rPr>
        <w:t>Médiations utilisées</w:t>
      </w:r>
    </w:p>
    <w:p w14:paraId="70E20A0F" w14:textId="77777777" w:rsidR="006F4DD8" w:rsidRPr="00175ED8" w:rsidRDefault="006F4DD8" w:rsidP="006F4DD8">
      <w:pPr>
        <w:jc w:val="both"/>
        <w:rPr>
          <w:rFonts w:ascii="CG Times" w:hAnsi="CG Times" w:cs="CG Times"/>
          <w:sz w:val="24"/>
          <w:szCs w:val="24"/>
        </w:rPr>
      </w:pPr>
    </w:p>
    <w:p w14:paraId="2AA8E5A0" w14:textId="77777777" w:rsidR="006F4DD8" w:rsidRPr="00175ED8" w:rsidRDefault="006F4DD8" w:rsidP="006F4DD8">
      <w:pPr>
        <w:jc w:val="both"/>
        <w:rPr>
          <w:rFonts w:ascii="CG Times" w:hAnsi="CG Times" w:cs="CG Times"/>
          <w:sz w:val="24"/>
          <w:szCs w:val="24"/>
        </w:rPr>
      </w:pPr>
      <w:r w:rsidRPr="00175ED8">
        <w:rPr>
          <w:rFonts w:ascii="CG Times" w:hAnsi="CG Times" w:cs="CG Times"/>
          <w:sz w:val="24"/>
          <w:szCs w:val="24"/>
        </w:rPr>
        <w:t xml:space="preserve">Journal, Musicothérapie réceptive et active, Collage, Revue de presse, Poterie, Football, Groupe Lecture, Groupe Vie quotidienne, Education à la prise de traitement, Vidéo, Poésie, Groupe Conte, Contrôle des symptômes,  </w:t>
      </w:r>
      <w:r w:rsidRPr="009A7277">
        <w:rPr>
          <w:rFonts w:ascii="CG Times" w:hAnsi="CG Times" w:cs="CG Times"/>
          <w:color w:val="000000"/>
          <w:sz w:val="24"/>
          <w:szCs w:val="24"/>
        </w:rPr>
        <w:t>Clowneries</w:t>
      </w:r>
      <w:r>
        <w:rPr>
          <w:rFonts w:ascii="CG Times" w:hAnsi="CG Times" w:cs="CG Times"/>
          <w:sz w:val="24"/>
          <w:szCs w:val="24"/>
        </w:rPr>
        <w:t xml:space="preserve">, </w:t>
      </w:r>
      <w:r w:rsidRPr="00175ED8">
        <w:rPr>
          <w:rFonts w:ascii="CG Times" w:hAnsi="CG Times" w:cs="CG Times"/>
          <w:sz w:val="24"/>
          <w:szCs w:val="24"/>
        </w:rPr>
        <w:t>Jeux de rôle, Entretiens infirmiers.</w:t>
      </w:r>
    </w:p>
    <w:p w14:paraId="2C7DEE7D" w14:textId="77777777" w:rsidR="006F4DD8" w:rsidRPr="00175ED8" w:rsidRDefault="006F4DD8" w:rsidP="006F4DD8">
      <w:pPr>
        <w:jc w:val="both"/>
        <w:rPr>
          <w:rFonts w:ascii="CG Times" w:hAnsi="CG Times" w:cs="CG Times"/>
          <w:b/>
          <w:bCs/>
          <w:sz w:val="24"/>
          <w:szCs w:val="24"/>
        </w:rPr>
      </w:pPr>
    </w:p>
    <w:p w14:paraId="7632F032" w14:textId="77777777" w:rsidR="006F4DD8" w:rsidRPr="00175ED8" w:rsidRDefault="006F4DD8" w:rsidP="006F4DD8">
      <w:pPr>
        <w:pBdr>
          <w:top w:val="single" w:sz="6" w:space="1" w:color="auto"/>
          <w:left w:val="single" w:sz="6" w:space="1" w:color="auto"/>
          <w:bottom w:val="single" w:sz="6" w:space="1" w:color="auto"/>
          <w:right w:val="single" w:sz="6" w:space="1" w:color="auto"/>
        </w:pBdr>
        <w:ind w:right="5103"/>
        <w:jc w:val="center"/>
        <w:rPr>
          <w:rFonts w:ascii="CG Times" w:hAnsi="CG Times" w:cs="CG Times"/>
          <w:sz w:val="28"/>
          <w:szCs w:val="28"/>
        </w:rPr>
      </w:pPr>
      <w:r w:rsidRPr="00175ED8">
        <w:rPr>
          <w:rFonts w:ascii="CG Times" w:hAnsi="CG Times" w:cs="CG Times"/>
          <w:b/>
          <w:bCs/>
          <w:sz w:val="28"/>
          <w:szCs w:val="28"/>
        </w:rPr>
        <w:t xml:space="preserve">Prix : </w:t>
      </w:r>
    </w:p>
    <w:p w14:paraId="1B35B69C" w14:textId="77777777" w:rsidR="006F4DD8" w:rsidRPr="00175ED8" w:rsidRDefault="006F4DD8" w:rsidP="006F4DD8">
      <w:pPr>
        <w:ind w:firstLine="567"/>
        <w:jc w:val="both"/>
        <w:rPr>
          <w:rFonts w:ascii="CG Times" w:hAnsi="CG Times" w:cs="CG Times"/>
          <w:sz w:val="24"/>
          <w:szCs w:val="24"/>
        </w:rPr>
      </w:pPr>
    </w:p>
    <w:p w14:paraId="76AB4FAB" w14:textId="77777777" w:rsidR="006F4DD8" w:rsidRPr="000D5609" w:rsidRDefault="006F4DD8" w:rsidP="000D5609">
      <w:pPr>
        <w:spacing w:after="0" w:line="240" w:lineRule="auto"/>
        <w:jc w:val="both"/>
        <w:rPr>
          <w:rFonts w:ascii="Cambria" w:hAnsi="Cambria" w:cs="CG Times"/>
          <w:sz w:val="24"/>
          <w:szCs w:val="24"/>
          <w:lang w:val="en-US"/>
        </w:rPr>
      </w:pPr>
      <w:r w:rsidRPr="000D5609">
        <w:rPr>
          <w:rFonts w:ascii="Cambria" w:hAnsi="Cambria" w:cs="CG Times"/>
          <w:sz w:val="24"/>
          <w:szCs w:val="24"/>
        </w:rPr>
        <w:t xml:space="preserve">1993 : 1er prix du </w:t>
      </w:r>
      <w:r w:rsidRPr="000D5609">
        <w:rPr>
          <w:rFonts w:ascii="Cambria" w:hAnsi="Cambria" w:cs="CG Times"/>
          <w:b/>
          <w:sz w:val="24"/>
          <w:szCs w:val="24"/>
        </w:rPr>
        <w:t>1er Palmarès des Equipes de Soins Infirmiers</w:t>
      </w:r>
      <w:r w:rsidRPr="000D5609">
        <w:rPr>
          <w:rFonts w:ascii="Cambria" w:hAnsi="Cambria" w:cs="CG Times"/>
          <w:sz w:val="24"/>
          <w:szCs w:val="24"/>
        </w:rPr>
        <w:t xml:space="preserve">, spécialité psychiatrie, organisé par le magazine Profession Infirmière, </w:t>
      </w:r>
      <w:r w:rsidRPr="000D5609">
        <w:rPr>
          <w:rFonts w:ascii="Cambria" w:hAnsi="Cambria" w:cs="CG Times"/>
          <w:i/>
          <w:sz w:val="24"/>
          <w:szCs w:val="24"/>
        </w:rPr>
        <w:t>"</w:t>
      </w:r>
      <w:r w:rsidRPr="000D5609">
        <w:rPr>
          <w:rFonts w:ascii="Cambria" w:hAnsi="Cambria" w:cs="CG Times"/>
          <w:bCs/>
          <w:i/>
          <w:sz w:val="24"/>
          <w:szCs w:val="24"/>
        </w:rPr>
        <w:t>Limites du diagnostic infirmier en psychiatrie</w:t>
      </w:r>
      <w:r w:rsidRPr="000D5609">
        <w:rPr>
          <w:rFonts w:ascii="Cambria" w:hAnsi="Cambria" w:cs="CG Times"/>
          <w:i/>
          <w:sz w:val="24"/>
          <w:szCs w:val="24"/>
        </w:rPr>
        <w:t>"</w:t>
      </w:r>
      <w:r w:rsidRPr="000D5609">
        <w:rPr>
          <w:rFonts w:ascii="Cambria" w:hAnsi="Cambria" w:cs="CG Times"/>
          <w:sz w:val="24"/>
          <w:szCs w:val="24"/>
        </w:rPr>
        <w:t xml:space="preserve">. </w:t>
      </w:r>
      <w:r w:rsidRPr="000D5609">
        <w:rPr>
          <w:rFonts w:ascii="Cambria" w:hAnsi="Cambria" w:cs="CG Times"/>
          <w:sz w:val="24"/>
          <w:szCs w:val="24"/>
          <w:lang w:val="en-US"/>
        </w:rPr>
        <w:t xml:space="preserve">Friard (D), Leyreloup (A.M), </w:t>
      </w:r>
      <w:proofErr w:type="spellStart"/>
      <w:r w:rsidRPr="000D5609">
        <w:rPr>
          <w:rFonts w:ascii="Cambria" w:hAnsi="Cambria" w:cs="CG Times"/>
          <w:sz w:val="24"/>
          <w:szCs w:val="24"/>
          <w:lang w:val="en-US"/>
        </w:rPr>
        <w:t>Louesdon</w:t>
      </w:r>
      <w:proofErr w:type="spellEnd"/>
      <w:r w:rsidRPr="000D5609">
        <w:rPr>
          <w:rFonts w:ascii="Cambria" w:hAnsi="Cambria" w:cs="CG Times"/>
          <w:sz w:val="24"/>
          <w:szCs w:val="24"/>
          <w:lang w:val="en-US"/>
        </w:rPr>
        <w:t xml:space="preserve"> (J), Rajablat (M), Stolz (G), Windisch (M).</w:t>
      </w:r>
    </w:p>
    <w:p w14:paraId="251C3A86" w14:textId="77777777" w:rsidR="006F4DD8" w:rsidRPr="000D5609" w:rsidRDefault="006F4DD8" w:rsidP="000D5609">
      <w:pPr>
        <w:spacing w:after="0" w:line="240" w:lineRule="auto"/>
        <w:jc w:val="both"/>
        <w:rPr>
          <w:rFonts w:ascii="Cambria" w:hAnsi="Cambria" w:cs="CG Times"/>
          <w:sz w:val="24"/>
          <w:szCs w:val="24"/>
          <w:lang w:val="en-US"/>
        </w:rPr>
      </w:pPr>
    </w:p>
    <w:p w14:paraId="46FDF3A2" w14:textId="77777777" w:rsidR="006F4DD8" w:rsidRPr="000D5609" w:rsidRDefault="006F4DD8" w:rsidP="000D5609">
      <w:pPr>
        <w:spacing w:after="0" w:line="240" w:lineRule="auto"/>
        <w:jc w:val="both"/>
        <w:rPr>
          <w:rFonts w:ascii="Cambria" w:hAnsi="Cambria" w:cs="CG Times"/>
          <w:color w:val="000000"/>
          <w:sz w:val="24"/>
          <w:szCs w:val="24"/>
          <w:lang w:val="en-US"/>
        </w:rPr>
      </w:pPr>
      <w:r w:rsidRPr="000D5609">
        <w:rPr>
          <w:rFonts w:ascii="Cambria" w:hAnsi="Cambria" w:cs="CG Times"/>
          <w:b/>
          <w:color w:val="000000"/>
          <w:sz w:val="24"/>
          <w:szCs w:val="24"/>
        </w:rPr>
        <w:lastRenderedPageBreak/>
        <w:t>Prix Michel Sapir 1994</w:t>
      </w:r>
      <w:r w:rsidRPr="000D5609">
        <w:rPr>
          <w:rFonts w:ascii="Cambria" w:hAnsi="Cambria" w:cs="CG Times"/>
          <w:color w:val="000000"/>
          <w:sz w:val="24"/>
          <w:szCs w:val="24"/>
        </w:rPr>
        <w:t xml:space="preserve"> ex aequo, Thème du concours : "Les incidences inconscientes dans la relation soignant-soigné" pour "</w:t>
      </w:r>
      <w:r w:rsidRPr="000D5609">
        <w:rPr>
          <w:rFonts w:ascii="Cambria" w:hAnsi="Cambria" w:cs="CG Times"/>
          <w:bCs/>
          <w:i/>
          <w:color w:val="000000"/>
          <w:sz w:val="24"/>
          <w:szCs w:val="24"/>
        </w:rPr>
        <w:t>L'information donnée au patient psychotique sur ses médicaments: interactions soignant/soigné</w:t>
      </w:r>
      <w:r w:rsidRPr="000D5609">
        <w:rPr>
          <w:rFonts w:ascii="Cambria" w:hAnsi="Cambria" w:cs="CG Times"/>
          <w:i/>
          <w:color w:val="000000"/>
          <w:sz w:val="24"/>
          <w:szCs w:val="24"/>
        </w:rPr>
        <w:t>"</w:t>
      </w:r>
      <w:r w:rsidRPr="000D5609">
        <w:rPr>
          <w:rFonts w:ascii="Cambria" w:hAnsi="Cambria" w:cs="CG Times"/>
          <w:color w:val="000000"/>
          <w:sz w:val="24"/>
          <w:szCs w:val="24"/>
        </w:rPr>
        <w:t xml:space="preserve">. </w:t>
      </w:r>
      <w:r w:rsidRPr="000D5609">
        <w:rPr>
          <w:rFonts w:ascii="Cambria" w:hAnsi="Cambria" w:cs="CG Times"/>
          <w:color w:val="000000"/>
          <w:sz w:val="24"/>
          <w:szCs w:val="24"/>
          <w:lang w:val="en-US"/>
        </w:rPr>
        <w:t xml:space="preserve">Friard (D), Leyreloup (A.M), </w:t>
      </w:r>
      <w:proofErr w:type="spellStart"/>
      <w:r w:rsidRPr="000D5609">
        <w:rPr>
          <w:rFonts w:ascii="Cambria" w:hAnsi="Cambria" w:cs="CG Times"/>
          <w:color w:val="000000"/>
          <w:sz w:val="24"/>
          <w:szCs w:val="24"/>
          <w:lang w:val="en-US"/>
        </w:rPr>
        <w:t>Louesdon</w:t>
      </w:r>
      <w:proofErr w:type="spellEnd"/>
      <w:r w:rsidRPr="000D5609">
        <w:rPr>
          <w:rFonts w:ascii="Cambria" w:hAnsi="Cambria" w:cs="CG Times"/>
          <w:color w:val="000000"/>
          <w:sz w:val="24"/>
          <w:szCs w:val="24"/>
          <w:lang w:val="en-US"/>
        </w:rPr>
        <w:t xml:space="preserve"> (J), Rajablat (M), Stolz (G), Windisch (M).</w:t>
      </w:r>
    </w:p>
    <w:p w14:paraId="1778563C" w14:textId="77777777" w:rsidR="006F4DD8" w:rsidRPr="000D5609" w:rsidRDefault="006F4DD8" w:rsidP="000D5609">
      <w:pPr>
        <w:spacing w:after="0" w:line="240" w:lineRule="auto"/>
        <w:jc w:val="both"/>
        <w:rPr>
          <w:rFonts w:ascii="Cambria" w:hAnsi="Cambria" w:cs="CG Times"/>
          <w:sz w:val="24"/>
          <w:szCs w:val="24"/>
          <w:lang w:val="en-US"/>
        </w:rPr>
      </w:pPr>
    </w:p>
    <w:p w14:paraId="7E91011A" w14:textId="77777777" w:rsidR="006F4DD8" w:rsidRPr="000D5609" w:rsidRDefault="006F4DD8" w:rsidP="000D5609">
      <w:pPr>
        <w:spacing w:after="0" w:line="240" w:lineRule="auto"/>
        <w:jc w:val="both"/>
        <w:rPr>
          <w:rFonts w:ascii="Cambria" w:hAnsi="Cambria"/>
          <w:sz w:val="24"/>
          <w:szCs w:val="24"/>
        </w:rPr>
      </w:pPr>
      <w:r w:rsidRPr="000D5609">
        <w:rPr>
          <w:rFonts w:ascii="Cambria" w:hAnsi="Cambria" w:cs="CG Times"/>
          <w:b/>
          <w:sz w:val="24"/>
          <w:szCs w:val="24"/>
          <w:lang w:val="en-US"/>
        </w:rPr>
        <w:t>Prix Michel Sapir 2016</w:t>
      </w:r>
      <w:r w:rsidRPr="000D5609">
        <w:rPr>
          <w:rFonts w:ascii="Cambria" w:hAnsi="Cambria" w:cs="CG Times"/>
          <w:sz w:val="24"/>
          <w:szCs w:val="24"/>
          <w:lang w:val="en-US"/>
        </w:rPr>
        <w:t xml:space="preserve">, theme du concours: “Les incidences </w:t>
      </w:r>
      <w:proofErr w:type="spellStart"/>
      <w:r w:rsidRPr="000D5609">
        <w:rPr>
          <w:rFonts w:ascii="Cambria" w:hAnsi="Cambria" w:cs="CG Times"/>
          <w:sz w:val="24"/>
          <w:szCs w:val="24"/>
          <w:lang w:val="en-US"/>
        </w:rPr>
        <w:t>inconscientes</w:t>
      </w:r>
      <w:proofErr w:type="spellEnd"/>
      <w:r w:rsidRPr="000D5609">
        <w:rPr>
          <w:rFonts w:ascii="Cambria" w:hAnsi="Cambria" w:cs="CG Times"/>
          <w:sz w:val="24"/>
          <w:szCs w:val="24"/>
          <w:lang w:val="en-US"/>
        </w:rPr>
        <w:t xml:space="preserve"> dans la relation </w:t>
      </w:r>
      <w:proofErr w:type="spellStart"/>
      <w:r w:rsidRPr="000D5609">
        <w:rPr>
          <w:rFonts w:ascii="Cambria" w:hAnsi="Cambria" w:cs="CG Times"/>
          <w:sz w:val="24"/>
          <w:szCs w:val="24"/>
          <w:lang w:val="en-US"/>
        </w:rPr>
        <w:t>soignant</w:t>
      </w:r>
      <w:proofErr w:type="spellEnd"/>
      <w:r w:rsidRPr="000D5609">
        <w:rPr>
          <w:rFonts w:ascii="Cambria" w:hAnsi="Cambria" w:cs="CG Times"/>
          <w:sz w:val="24"/>
          <w:szCs w:val="24"/>
          <w:lang w:val="en-US"/>
        </w:rPr>
        <w:t xml:space="preserve">-soigné” pour </w:t>
      </w:r>
      <w:r w:rsidRPr="000D5609">
        <w:rPr>
          <w:rFonts w:ascii="Cambria" w:hAnsi="Cambria" w:cs="CG Times"/>
          <w:i/>
          <w:sz w:val="24"/>
          <w:szCs w:val="24"/>
          <w:lang w:val="en-US"/>
        </w:rPr>
        <w:t>“</w:t>
      </w:r>
      <w:r w:rsidRPr="000D5609">
        <w:rPr>
          <w:rFonts w:ascii="Cambria" w:hAnsi="Cambria"/>
          <w:i/>
          <w:sz w:val="24"/>
          <w:szCs w:val="24"/>
        </w:rPr>
        <w:t>L’homme couché et l’homme qui marche. Les limites du nursing </w:t>
      </w:r>
      <w:r w:rsidRPr="000D5609">
        <w:rPr>
          <w:rFonts w:ascii="Cambria" w:hAnsi="Cambria"/>
          <w:sz w:val="24"/>
          <w:szCs w:val="24"/>
        </w:rPr>
        <w:t xml:space="preserve">», Friard (D), Rajablat (M). </w:t>
      </w:r>
    </w:p>
    <w:p w14:paraId="1EF78AD1" w14:textId="77777777" w:rsidR="006F4DD8" w:rsidRPr="00175ED8" w:rsidRDefault="006F4DD8" w:rsidP="000D5609">
      <w:pPr>
        <w:jc w:val="both"/>
        <w:rPr>
          <w:rFonts w:ascii="CG Times" w:hAnsi="CG Times" w:cs="CG Times"/>
          <w:sz w:val="24"/>
          <w:szCs w:val="24"/>
        </w:rPr>
      </w:pPr>
    </w:p>
    <w:p w14:paraId="1995283A" w14:textId="77777777" w:rsidR="006F4DD8" w:rsidRPr="00175ED8" w:rsidRDefault="006F4DD8" w:rsidP="006F4DD8">
      <w:pPr>
        <w:pBdr>
          <w:top w:val="single" w:sz="6" w:space="2" w:color="auto"/>
          <w:left w:val="single" w:sz="6" w:space="1" w:color="auto"/>
          <w:bottom w:val="single" w:sz="6" w:space="1" w:color="auto"/>
          <w:right w:val="single" w:sz="6" w:space="1" w:color="auto"/>
        </w:pBdr>
        <w:ind w:right="5103"/>
        <w:jc w:val="center"/>
        <w:rPr>
          <w:rFonts w:ascii="CG Times" w:hAnsi="CG Times" w:cs="CG Times"/>
          <w:sz w:val="28"/>
          <w:szCs w:val="28"/>
        </w:rPr>
      </w:pPr>
      <w:r w:rsidRPr="00175ED8">
        <w:rPr>
          <w:rFonts w:ascii="CG Times" w:hAnsi="CG Times" w:cs="CG Times"/>
          <w:b/>
          <w:bCs/>
          <w:sz w:val="28"/>
          <w:szCs w:val="28"/>
        </w:rPr>
        <w:t>Ouvrages collectifs</w:t>
      </w:r>
    </w:p>
    <w:p w14:paraId="2FE7148B" w14:textId="77777777" w:rsidR="006F4DD8" w:rsidRPr="00175ED8" w:rsidRDefault="006F4DD8" w:rsidP="006F4DD8">
      <w:pPr>
        <w:tabs>
          <w:tab w:val="left" w:pos="5529"/>
        </w:tabs>
        <w:jc w:val="both"/>
        <w:rPr>
          <w:sz w:val="24"/>
          <w:szCs w:val="24"/>
        </w:rPr>
      </w:pPr>
    </w:p>
    <w:p w14:paraId="4F0BEAD7" w14:textId="77777777" w:rsidR="006F4DD8" w:rsidRPr="000D5609" w:rsidRDefault="006F4DD8" w:rsidP="000D5609">
      <w:pPr>
        <w:spacing w:after="0" w:line="240" w:lineRule="auto"/>
        <w:jc w:val="both"/>
        <w:rPr>
          <w:rFonts w:ascii="Cambria" w:hAnsi="Cambria" w:cs="CG Times"/>
          <w:sz w:val="24"/>
          <w:szCs w:val="24"/>
        </w:rPr>
      </w:pPr>
      <w:r w:rsidRPr="000D5609">
        <w:rPr>
          <w:rFonts w:ascii="Cambria" w:hAnsi="Cambria" w:cs="CG Times"/>
          <w:sz w:val="24"/>
          <w:szCs w:val="24"/>
        </w:rPr>
        <w:t>FRIARD D., LEHENE M.C., MASSEIX F., “ </w:t>
      </w:r>
      <w:r w:rsidRPr="000D5609">
        <w:rPr>
          <w:rFonts w:ascii="Cambria" w:hAnsi="Cambria" w:cs="CG Times"/>
          <w:i/>
          <w:iCs/>
          <w:sz w:val="24"/>
          <w:szCs w:val="24"/>
        </w:rPr>
        <w:t>Comas “ thérapeutiques ” et équipe soignante</w:t>
      </w:r>
      <w:r w:rsidRPr="000D5609">
        <w:rPr>
          <w:rFonts w:ascii="Cambria" w:hAnsi="Cambria" w:cs="CG Times"/>
          <w:sz w:val="24"/>
          <w:szCs w:val="24"/>
        </w:rPr>
        <w:t xml:space="preserve"> ”, in En réanimation Ombres et Clartés, Ouvrage collectif sous la </w:t>
      </w:r>
      <w:proofErr w:type="spellStart"/>
      <w:r w:rsidRPr="000D5609">
        <w:rPr>
          <w:rFonts w:ascii="Cambria" w:hAnsi="Cambria" w:cs="CG Times"/>
          <w:sz w:val="24"/>
          <w:szCs w:val="24"/>
        </w:rPr>
        <w:t>dir</w:t>
      </w:r>
      <w:proofErr w:type="spellEnd"/>
      <w:r w:rsidRPr="000D5609">
        <w:rPr>
          <w:rFonts w:ascii="Cambria" w:hAnsi="Cambria" w:cs="CG Times"/>
          <w:sz w:val="24"/>
          <w:szCs w:val="24"/>
        </w:rPr>
        <w:t xml:space="preserve">. de </w:t>
      </w:r>
      <w:proofErr w:type="spellStart"/>
      <w:r w:rsidRPr="000D5609">
        <w:rPr>
          <w:rFonts w:ascii="Cambria" w:hAnsi="Cambria" w:cs="CG Times"/>
          <w:sz w:val="24"/>
          <w:szCs w:val="24"/>
        </w:rPr>
        <w:t>Grosclaude</w:t>
      </w:r>
      <w:proofErr w:type="spellEnd"/>
      <w:r w:rsidRPr="000D5609">
        <w:rPr>
          <w:rFonts w:ascii="Cambria" w:hAnsi="Cambria" w:cs="CG Times"/>
          <w:sz w:val="24"/>
          <w:szCs w:val="24"/>
        </w:rPr>
        <w:t xml:space="preserve"> M., coll. Recherche en Psychologie et Réanimation, Editions hospitalières. Décembre 1996. pp.291-311. </w:t>
      </w:r>
    </w:p>
    <w:p w14:paraId="173D2BD9" w14:textId="77777777" w:rsidR="006F4DD8" w:rsidRPr="000D5609" w:rsidRDefault="006F4DD8" w:rsidP="000D5609">
      <w:pPr>
        <w:spacing w:after="0" w:line="240" w:lineRule="auto"/>
        <w:jc w:val="both"/>
        <w:rPr>
          <w:rFonts w:ascii="Cambria" w:hAnsi="Cambria" w:cs="CG Times"/>
          <w:sz w:val="24"/>
          <w:szCs w:val="24"/>
        </w:rPr>
      </w:pPr>
    </w:p>
    <w:p w14:paraId="20C7F355" w14:textId="77777777" w:rsidR="006F4DD8" w:rsidRPr="000D5609" w:rsidRDefault="006F4DD8" w:rsidP="000D5609">
      <w:pPr>
        <w:spacing w:after="0" w:line="240" w:lineRule="auto"/>
        <w:jc w:val="both"/>
        <w:rPr>
          <w:rFonts w:ascii="Cambria" w:hAnsi="Cambria" w:cs="CG Times"/>
          <w:sz w:val="24"/>
          <w:szCs w:val="24"/>
        </w:rPr>
      </w:pPr>
      <w:r w:rsidRPr="000D5609">
        <w:rPr>
          <w:rFonts w:ascii="Cambria" w:hAnsi="Cambria" w:cs="CG Times"/>
          <w:sz w:val="24"/>
          <w:szCs w:val="24"/>
        </w:rPr>
        <w:t xml:space="preserve">FRIARD D., </w:t>
      </w:r>
      <w:r w:rsidRPr="000D5609">
        <w:rPr>
          <w:rFonts w:ascii="Cambria" w:hAnsi="Cambria" w:cs="CG Times"/>
          <w:i/>
          <w:iCs/>
          <w:sz w:val="24"/>
          <w:szCs w:val="24"/>
        </w:rPr>
        <w:t>Travail infirmier en hôpital de jour</w:t>
      </w:r>
      <w:r w:rsidRPr="000D5609">
        <w:rPr>
          <w:rFonts w:ascii="Cambria" w:hAnsi="Cambria" w:cs="CG Times"/>
          <w:sz w:val="24"/>
          <w:szCs w:val="24"/>
        </w:rPr>
        <w:t xml:space="preserve">, in Guide des soins infirmiers en santé mentale, </w:t>
      </w:r>
      <w:proofErr w:type="spellStart"/>
      <w:r w:rsidRPr="000D5609">
        <w:rPr>
          <w:rFonts w:ascii="Cambria" w:hAnsi="Cambria" w:cs="CG Times"/>
          <w:sz w:val="24"/>
          <w:szCs w:val="24"/>
        </w:rPr>
        <w:t>dir</w:t>
      </w:r>
      <w:proofErr w:type="spellEnd"/>
      <w:r w:rsidRPr="000D5609">
        <w:rPr>
          <w:rFonts w:ascii="Cambria" w:hAnsi="Cambria" w:cs="CG Times"/>
          <w:sz w:val="24"/>
          <w:szCs w:val="24"/>
        </w:rPr>
        <w:t xml:space="preserve">. MASSEIX F., Editions hospitalières, Paris, 1998, pp. 94-100. </w:t>
      </w:r>
    </w:p>
    <w:p w14:paraId="31CED301" w14:textId="77777777" w:rsidR="006F4DD8" w:rsidRPr="000D5609" w:rsidRDefault="006F4DD8" w:rsidP="000D5609">
      <w:pPr>
        <w:spacing w:after="0" w:line="240" w:lineRule="auto"/>
        <w:jc w:val="both"/>
        <w:rPr>
          <w:rFonts w:ascii="Cambria" w:hAnsi="Cambria" w:cs="CG Times"/>
          <w:sz w:val="24"/>
          <w:szCs w:val="24"/>
        </w:rPr>
      </w:pPr>
    </w:p>
    <w:p w14:paraId="6681A002" w14:textId="77777777" w:rsidR="006F4DD8" w:rsidRPr="000D5609" w:rsidRDefault="006F4DD8" w:rsidP="000D5609">
      <w:pPr>
        <w:spacing w:after="0" w:line="240" w:lineRule="auto"/>
        <w:jc w:val="both"/>
        <w:rPr>
          <w:rFonts w:ascii="Cambria" w:hAnsi="Cambria" w:cs="CG Times"/>
          <w:sz w:val="24"/>
          <w:szCs w:val="24"/>
        </w:rPr>
      </w:pPr>
      <w:r w:rsidRPr="000D5609">
        <w:rPr>
          <w:rFonts w:ascii="Cambria" w:hAnsi="Cambria" w:cs="CG Times"/>
          <w:sz w:val="24"/>
          <w:szCs w:val="24"/>
        </w:rPr>
        <w:t xml:space="preserve">FRIARD D., </w:t>
      </w:r>
      <w:r w:rsidRPr="000D5609">
        <w:rPr>
          <w:rFonts w:ascii="Cambria" w:hAnsi="Cambria" w:cs="CG Times"/>
          <w:i/>
          <w:iCs/>
          <w:sz w:val="24"/>
          <w:szCs w:val="24"/>
        </w:rPr>
        <w:t>Isolement</w:t>
      </w:r>
      <w:r w:rsidRPr="000D5609">
        <w:rPr>
          <w:rFonts w:ascii="Cambria" w:hAnsi="Cambria" w:cs="CG Times"/>
          <w:sz w:val="24"/>
          <w:szCs w:val="24"/>
        </w:rPr>
        <w:t xml:space="preserve"> (article), in Encyclopédia </w:t>
      </w:r>
      <w:proofErr w:type="spellStart"/>
      <w:r w:rsidRPr="000D5609">
        <w:rPr>
          <w:rFonts w:ascii="Cambria" w:hAnsi="Cambria" w:cs="CG Times"/>
          <w:sz w:val="24"/>
          <w:szCs w:val="24"/>
        </w:rPr>
        <w:t>Universalis</w:t>
      </w:r>
      <w:proofErr w:type="spellEnd"/>
      <w:r w:rsidRPr="000D5609">
        <w:rPr>
          <w:rFonts w:ascii="Cambria" w:hAnsi="Cambria" w:cs="CG Times"/>
          <w:sz w:val="24"/>
          <w:szCs w:val="24"/>
        </w:rPr>
        <w:t xml:space="preserve">, Paris, 1998. </w:t>
      </w:r>
    </w:p>
    <w:p w14:paraId="15E453FB" w14:textId="77777777" w:rsidR="006F4DD8" w:rsidRPr="000D5609" w:rsidRDefault="006F4DD8" w:rsidP="000D5609">
      <w:pPr>
        <w:spacing w:after="0" w:line="240" w:lineRule="auto"/>
        <w:jc w:val="both"/>
        <w:rPr>
          <w:rFonts w:ascii="Cambria" w:hAnsi="Cambria" w:cs="CG Times"/>
          <w:sz w:val="24"/>
          <w:szCs w:val="24"/>
        </w:rPr>
      </w:pPr>
    </w:p>
    <w:p w14:paraId="73768332" w14:textId="77777777" w:rsidR="006F4DD8" w:rsidRPr="000D5609" w:rsidRDefault="006F4DD8" w:rsidP="000D5609">
      <w:pPr>
        <w:spacing w:after="0" w:line="240" w:lineRule="auto"/>
        <w:jc w:val="both"/>
        <w:rPr>
          <w:rFonts w:ascii="Cambria" w:hAnsi="Cambria" w:cs="CG Times"/>
          <w:sz w:val="24"/>
          <w:szCs w:val="24"/>
        </w:rPr>
      </w:pPr>
      <w:r w:rsidRPr="000D5609">
        <w:rPr>
          <w:rFonts w:ascii="Cambria" w:hAnsi="Cambria" w:cs="CG Times"/>
          <w:sz w:val="24"/>
          <w:szCs w:val="24"/>
        </w:rPr>
        <w:t xml:space="preserve">FRIARD D., </w:t>
      </w:r>
      <w:r w:rsidRPr="000D5609">
        <w:rPr>
          <w:rFonts w:ascii="Cambria" w:hAnsi="Cambria" w:cs="CG Times"/>
          <w:i/>
          <w:iCs/>
          <w:sz w:val="24"/>
          <w:szCs w:val="24"/>
        </w:rPr>
        <w:t>Préface</w:t>
      </w:r>
      <w:r w:rsidRPr="000D5609">
        <w:rPr>
          <w:rFonts w:ascii="Cambria" w:hAnsi="Cambria" w:cs="CG Times"/>
          <w:sz w:val="24"/>
          <w:szCs w:val="24"/>
        </w:rPr>
        <w:t>, L’abécédaire psy. Regards soignants sur la psychiatrie, PANCHAUD R., MIAZZA M. (</w:t>
      </w:r>
      <w:proofErr w:type="spellStart"/>
      <w:r w:rsidRPr="000D5609">
        <w:rPr>
          <w:rFonts w:ascii="Cambria" w:hAnsi="Cambria" w:cs="CG Times"/>
          <w:sz w:val="24"/>
          <w:szCs w:val="24"/>
        </w:rPr>
        <w:t>dir</w:t>
      </w:r>
      <w:proofErr w:type="spellEnd"/>
      <w:r w:rsidRPr="000D5609">
        <w:rPr>
          <w:rFonts w:ascii="Cambria" w:hAnsi="Cambria" w:cs="CG Times"/>
          <w:sz w:val="24"/>
          <w:szCs w:val="24"/>
        </w:rPr>
        <w:t xml:space="preserve">.), Association Suisse des infirmières et infirmiers, Berne, 2003. </w:t>
      </w:r>
    </w:p>
    <w:p w14:paraId="24940C27" w14:textId="77777777" w:rsidR="006F4DD8" w:rsidRPr="000D5609" w:rsidRDefault="006F4DD8" w:rsidP="000D5609">
      <w:pPr>
        <w:spacing w:after="0" w:line="240" w:lineRule="auto"/>
        <w:jc w:val="both"/>
        <w:rPr>
          <w:rFonts w:ascii="Cambria" w:hAnsi="Cambria" w:cs="CG Times"/>
          <w:sz w:val="24"/>
          <w:szCs w:val="24"/>
        </w:rPr>
      </w:pPr>
    </w:p>
    <w:p w14:paraId="5EA2F8BA" w14:textId="77777777" w:rsidR="006F4DD8" w:rsidRPr="000D5609" w:rsidRDefault="006F4DD8" w:rsidP="000D5609">
      <w:pPr>
        <w:spacing w:after="0" w:line="240" w:lineRule="auto"/>
        <w:jc w:val="both"/>
        <w:rPr>
          <w:rFonts w:ascii="Cambria" w:hAnsi="Cambria" w:cs="CG Times"/>
          <w:sz w:val="24"/>
          <w:szCs w:val="24"/>
        </w:rPr>
      </w:pPr>
      <w:r w:rsidRPr="000D5609">
        <w:rPr>
          <w:rFonts w:ascii="Cambria" w:hAnsi="Cambria" w:cs="CG Times"/>
          <w:sz w:val="24"/>
          <w:szCs w:val="24"/>
        </w:rPr>
        <w:t xml:space="preserve">FRIARD D., </w:t>
      </w:r>
      <w:r w:rsidRPr="000D5609">
        <w:rPr>
          <w:rFonts w:ascii="Cambria" w:hAnsi="Cambria" w:cs="CG Times"/>
          <w:i/>
          <w:iCs/>
          <w:sz w:val="24"/>
          <w:szCs w:val="24"/>
        </w:rPr>
        <w:t>Isoler l’isolement ou le contextualiser ?</w:t>
      </w:r>
      <w:r w:rsidRPr="000D5609">
        <w:rPr>
          <w:rFonts w:ascii="Cambria" w:hAnsi="Cambria" w:cs="CG Times"/>
          <w:sz w:val="24"/>
          <w:szCs w:val="24"/>
        </w:rPr>
        <w:t xml:space="preserve"> in </w:t>
      </w:r>
      <w:r w:rsidRPr="000D5609">
        <w:rPr>
          <w:rFonts w:ascii="Cambria" w:hAnsi="Cambria" w:cs="CG Times"/>
          <w:i/>
          <w:iCs/>
          <w:sz w:val="24"/>
          <w:szCs w:val="24"/>
        </w:rPr>
        <w:t>Démarche qualité en santé mentale. Une politique au service des patients</w:t>
      </w:r>
      <w:r w:rsidRPr="000D5609">
        <w:rPr>
          <w:rFonts w:ascii="Cambria" w:hAnsi="Cambria" w:cs="CG Times"/>
          <w:sz w:val="24"/>
          <w:szCs w:val="24"/>
        </w:rPr>
        <w:t xml:space="preserve">. </w:t>
      </w:r>
      <w:proofErr w:type="spellStart"/>
      <w:r w:rsidRPr="000D5609">
        <w:rPr>
          <w:rFonts w:ascii="Cambria" w:hAnsi="Cambria" w:cs="CG Times"/>
          <w:sz w:val="24"/>
          <w:szCs w:val="24"/>
        </w:rPr>
        <w:t>Dir</w:t>
      </w:r>
      <w:proofErr w:type="spellEnd"/>
      <w:r w:rsidRPr="000D5609">
        <w:rPr>
          <w:rFonts w:ascii="Cambria" w:hAnsi="Cambria" w:cs="CG Times"/>
          <w:sz w:val="24"/>
          <w:szCs w:val="24"/>
        </w:rPr>
        <w:t xml:space="preserve">. CARIA Aude, Editions In </w:t>
      </w:r>
      <w:proofErr w:type="spellStart"/>
      <w:r w:rsidRPr="000D5609">
        <w:rPr>
          <w:rFonts w:ascii="Cambria" w:hAnsi="Cambria" w:cs="CG Times"/>
          <w:sz w:val="24"/>
          <w:szCs w:val="24"/>
        </w:rPr>
        <w:t>press</w:t>
      </w:r>
      <w:proofErr w:type="spellEnd"/>
      <w:r w:rsidRPr="000D5609">
        <w:rPr>
          <w:rFonts w:ascii="Cambria" w:hAnsi="Cambria" w:cs="CG Times"/>
          <w:sz w:val="24"/>
          <w:szCs w:val="24"/>
        </w:rPr>
        <w:t xml:space="preserve">, Paris, 2003, pp. 345-357. </w:t>
      </w:r>
    </w:p>
    <w:p w14:paraId="2D2CD921" w14:textId="77777777" w:rsidR="006F4DD8" w:rsidRPr="000D5609" w:rsidRDefault="006F4DD8" w:rsidP="000D5609">
      <w:pPr>
        <w:spacing w:after="0" w:line="240" w:lineRule="auto"/>
        <w:jc w:val="both"/>
        <w:rPr>
          <w:rFonts w:ascii="Cambria" w:hAnsi="Cambria" w:cs="CG Times"/>
          <w:sz w:val="24"/>
          <w:szCs w:val="24"/>
        </w:rPr>
      </w:pPr>
    </w:p>
    <w:p w14:paraId="2C928D7F" w14:textId="77777777" w:rsidR="006F4DD8" w:rsidRPr="000D5609" w:rsidRDefault="006F4DD8" w:rsidP="000D5609">
      <w:pPr>
        <w:spacing w:after="0" w:line="240" w:lineRule="auto"/>
        <w:jc w:val="both"/>
        <w:rPr>
          <w:rFonts w:ascii="Cambria" w:hAnsi="Cambria" w:cs="CG Times"/>
          <w:sz w:val="24"/>
          <w:szCs w:val="24"/>
        </w:rPr>
      </w:pPr>
      <w:r w:rsidRPr="000D5609">
        <w:rPr>
          <w:rFonts w:ascii="Cambria" w:hAnsi="Cambria" w:cs="CG Times"/>
          <w:sz w:val="24"/>
          <w:szCs w:val="24"/>
        </w:rPr>
        <w:t xml:space="preserve">FRIARD D., </w:t>
      </w:r>
      <w:r w:rsidRPr="000D5609">
        <w:rPr>
          <w:rFonts w:ascii="Cambria" w:hAnsi="Cambria" w:cs="CG Times"/>
          <w:i/>
          <w:iCs/>
          <w:sz w:val="24"/>
          <w:szCs w:val="24"/>
        </w:rPr>
        <w:t>Postface</w:t>
      </w:r>
      <w:r w:rsidRPr="000D5609">
        <w:rPr>
          <w:rFonts w:ascii="Cambria" w:hAnsi="Cambria" w:cs="CG Times"/>
          <w:sz w:val="24"/>
          <w:szCs w:val="24"/>
        </w:rPr>
        <w:t xml:space="preserve">, </w:t>
      </w:r>
      <w:r w:rsidRPr="000D5609">
        <w:rPr>
          <w:rFonts w:ascii="Cambria" w:hAnsi="Cambria" w:cs="CG Times"/>
          <w:i/>
          <w:iCs/>
          <w:sz w:val="24"/>
          <w:szCs w:val="24"/>
        </w:rPr>
        <w:t>L’infirmier(e) en psychiatrie,</w:t>
      </w:r>
      <w:r w:rsidRPr="000D5609">
        <w:rPr>
          <w:rFonts w:ascii="Cambria" w:hAnsi="Cambria" w:cs="CG Times"/>
          <w:sz w:val="24"/>
          <w:szCs w:val="24"/>
        </w:rPr>
        <w:t xml:space="preserve"> </w:t>
      </w:r>
      <w:proofErr w:type="spellStart"/>
      <w:r w:rsidRPr="000D5609">
        <w:rPr>
          <w:rFonts w:ascii="Cambria" w:hAnsi="Cambria" w:cs="CG Times"/>
          <w:sz w:val="24"/>
          <w:szCs w:val="24"/>
        </w:rPr>
        <w:t>Dir</w:t>
      </w:r>
      <w:proofErr w:type="spellEnd"/>
      <w:r w:rsidRPr="000D5609">
        <w:rPr>
          <w:rFonts w:ascii="Cambria" w:hAnsi="Cambria" w:cs="CG Times"/>
          <w:sz w:val="24"/>
          <w:szCs w:val="24"/>
        </w:rPr>
        <w:t xml:space="preserve">. MORASZ L., Savoir et pratique infirmière, Masson, Paris, 2004. </w:t>
      </w:r>
    </w:p>
    <w:p w14:paraId="0D4B180F" w14:textId="77777777" w:rsidR="006F4DD8" w:rsidRPr="000D5609" w:rsidRDefault="006F4DD8" w:rsidP="000D5609">
      <w:pPr>
        <w:spacing w:after="0" w:line="240" w:lineRule="auto"/>
        <w:jc w:val="both"/>
        <w:rPr>
          <w:rFonts w:ascii="Cambria" w:hAnsi="Cambria" w:cs="CG Times"/>
          <w:sz w:val="24"/>
          <w:szCs w:val="24"/>
        </w:rPr>
      </w:pPr>
    </w:p>
    <w:p w14:paraId="14E69F8A" w14:textId="77777777" w:rsidR="006F4DD8" w:rsidRPr="000D5609" w:rsidRDefault="006F4DD8" w:rsidP="000D5609">
      <w:pPr>
        <w:spacing w:after="0" w:line="240" w:lineRule="auto"/>
        <w:jc w:val="both"/>
        <w:rPr>
          <w:rFonts w:ascii="Cambria" w:hAnsi="Cambria" w:cs="CG Times"/>
          <w:sz w:val="24"/>
          <w:szCs w:val="24"/>
        </w:rPr>
      </w:pPr>
      <w:r w:rsidRPr="000D5609">
        <w:rPr>
          <w:rFonts w:ascii="Cambria" w:hAnsi="Cambria" w:cs="CG Times"/>
          <w:sz w:val="24"/>
          <w:szCs w:val="24"/>
        </w:rPr>
        <w:t xml:space="preserve">FRIARD D., </w:t>
      </w:r>
      <w:r w:rsidRPr="000D5609">
        <w:rPr>
          <w:rFonts w:ascii="Cambria" w:hAnsi="Cambria" w:cs="CG Times"/>
          <w:i/>
          <w:iCs/>
          <w:sz w:val="24"/>
          <w:szCs w:val="24"/>
        </w:rPr>
        <w:t>Groupe musique : une séance de musicothérapie réceptive</w:t>
      </w:r>
      <w:r w:rsidRPr="000D5609">
        <w:rPr>
          <w:rFonts w:ascii="Cambria" w:hAnsi="Cambria" w:cs="CG Times"/>
          <w:sz w:val="24"/>
          <w:szCs w:val="24"/>
        </w:rPr>
        <w:t xml:space="preserve">, in Ateliers en psychiatrie. Médiations thérapeutiques, </w:t>
      </w:r>
      <w:proofErr w:type="spellStart"/>
      <w:r w:rsidRPr="000D5609">
        <w:rPr>
          <w:rFonts w:ascii="Cambria" w:hAnsi="Cambria" w:cs="CG Times"/>
          <w:sz w:val="24"/>
          <w:szCs w:val="24"/>
        </w:rPr>
        <w:t>dir</w:t>
      </w:r>
      <w:proofErr w:type="spellEnd"/>
      <w:r w:rsidRPr="000D5609">
        <w:rPr>
          <w:rFonts w:ascii="Cambria" w:hAnsi="Cambria" w:cs="CG Times"/>
          <w:sz w:val="24"/>
          <w:szCs w:val="24"/>
        </w:rPr>
        <w:t xml:space="preserve">. AUBARD I., DIGONNET E., LEYRELOUP A.M., Coll. Souffrance psychique et soins, Masson, Paris, 2007. </w:t>
      </w:r>
    </w:p>
    <w:p w14:paraId="6E832B6D" w14:textId="77777777" w:rsidR="006F4DD8" w:rsidRPr="000D5609" w:rsidRDefault="006F4DD8" w:rsidP="000D5609">
      <w:pPr>
        <w:spacing w:after="0" w:line="240" w:lineRule="auto"/>
        <w:jc w:val="both"/>
        <w:rPr>
          <w:rFonts w:ascii="Cambria" w:hAnsi="Cambria" w:cs="CG Times"/>
          <w:sz w:val="24"/>
          <w:szCs w:val="24"/>
        </w:rPr>
      </w:pPr>
    </w:p>
    <w:p w14:paraId="3925DA93" w14:textId="77777777" w:rsidR="006F4DD8" w:rsidRPr="000D5609" w:rsidRDefault="006F4DD8" w:rsidP="000D5609">
      <w:pPr>
        <w:spacing w:after="0" w:line="240" w:lineRule="auto"/>
        <w:jc w:val="both"/>
        <w:rPr>
          <w:rFonts w:ascii="Cambria" w:hAnsi="Cambria" w:cs="CG Times"/>
          <w:color w:val="000000"/>
          <w:sz w:val="24"/>
          <w:szCs w:val="24"/>
        </w:rPr>
      </w:pPr>
      <w:r w:rsidRPr="000D5609">
        <w:rPr>
          <w:rFonts w:ascii="Cambria" w:hAnsi="Cambria" w:cs="CG Times"/>
          <w:color w:val="000000"/>
          <w:sz w:val="24"/>
          <w:szCs w:val="24"/>
        </w:rPr>
        <w:t>FRIARD D., « </w:t>
      </w:r>
      <w:r w:rsidRPr="000D5609">
        <w:rPr>
          <w:rFonts w:ascii="Cambria" w:hAnsi="Cambria" w:cs="CG Times"/>
          <w:i/>
          <w:color w:val="000000"/>
          <w:sz w:val="24"/>
          <w:szCs w:val="24"/>
        </w:rPr>
        <w:t>Avec le Covid, c’est le « déjà là » qui fait la différence … </w:t>
      </w:r>
      <w:r w:rsidRPr="000D5609">
        <w:rPr>
          <w:rFonts w:ascii="Cambria" w:hAnsi="Cambria" w:cs="CG Times"/>
          <w:color w:val="000000"/>
          <w:sz w:val="24"/>
          <w:szCs w:val="24"/>
        </w:rPr>
        <w:t>», in Prendre soin en Santé Mentale. Entretiens avec des soignants sur la crise sanitaire et les perspectives, Seli Arslan, Paris, 2021.</w:t>
      </w:r>
    </w:p>
    <w:p w14:paraId="7C3F1B7B" w14:textId="77777777" w:rsidR="006F4DD8" w:rsidRPr="000D5609" w:rsidRDefault="006F4DD8" w:rsidP="000D5609">
      <w:pPr>
        <w:spacing w:after="0" w:line="240" w:lineRule="auto"/>
        <w:jc w:val="both"/>
        <w:rPr>
          <w:rFonts w:ascii="Cambria" w:hAnsi="Cambria" w:cs="CG Times"/>
          <w:color w:val="000000"/>
          <w:sz w:val="24"/>
          <w:szCs w:val="24"/>
        </w:rPr>
      </w:pPr>
    </w:p>
    <w:p w14:paraId="1C0E34F9" w14:textId="77777777" w:rsidR="006F4DD8" w:rsidRPr="000D5609" w:rsidRDefault="006F4DD8" w:rsidP="000D5609">
      <w:pPr>
        <w:spacing w:after="0" w:line="240" w:lineRule="auto"/>
        <w:jc w:val="both"/>
        <w:rPr>
          <w:rFonts w:ascii="Cambria" w:hAnsi="Cambria" w:cs="CG Times"/>
          <w:color w:val="000000"/>
          <w:sz w:val="24"/>
          <w:szCs w:val="24"/>
        </w:rPr>
      </w:pPr>
      <w:r w:rsidRPr="000D5609">
        <w:rPr>
          <w:rFonts w:ascii="Cambria" w:hAnsi="Cambria" w:cs="CG Times"/>
          <w:color w:val="000000"/>
          <w:sz w:val="24"/>
          <w:szCs w:val="24"/>
        </w:rPr>
        <w:t xml:space="preserve">FRIARD D., LANQUETIN J-P, </w:t>
      </w:r>
      <w:r w:rsidRPr="000D5609">
        <w:rPr>
          <w:rFonts w:ascii="Cambria" w:hAnsi="Cambria" w:cs="CG Times"/>
          <w:i/>
          <w:color w:val="000000"/>
          <w:sz w:val="24"/>
          <w:szCs w:val="24"/>
        </w:rPr>
        <w:t>En psychiatrie</w:t>
      </w:r>
      <w:r w:rsidRPr="000D5609">
        <w:rPr>
          <w:rFonts w:ascii="Cambria" w:hAnsi="Cambria" w:cs="CG Times"/>
          <w:color w:val="000000"/>
          <w:sz w:val="24"/>
          <w:szCs w:val="24"/>
        </w:rPr>
        <w:t xml:space="preserve">, in Contention et privation de liberté des personnes soignées en institution et à domicile, Coll. Soigner et accompagner, Editions Lamarre, Paris, 2021. </w:t>
      </w:r>
    </w:p>
    <w:p w14:paraId="6812EE86" w14:textId="77777777" w:rsidR="006F4DD8" w:rsidRPr="000D5609" w:rsidRDefault="006F4DD8" w:rsidP="000D5609">
      <w:pPr>
        <w:spacing w:after="0" w:line="240" w:lineRule="auto"/>
        <w:jc w:val="both"/>
        <w:rPr>
          <w:rFonts w:ascii="Cambria" w:hAnsi="Cambria" w:cs="CG Times"/>
          <w:b/>
          <w:color w:val="000000"/>
          <w:sz w:val="24"/>
          <w:szCs w:val="24"/>
        </w:rPr>
      </w:pPr>
    </w:p>
    <w:p w14:paraId="3955821E" w14:textId="77777777" w:rsidR="006F4DD8" w:rsidRPr="000D5609" w:rsidRDefault="006F4DD8" w:rsidP="000D5609">
      <w:pPr>
        <w:spacing w:after="0" w:line="240" w:lineRule="auto"/>
        <w:jc w:val="both"/>
        <w:rPr>
          <w:rFonts w:ascii="Cambria" w:hAnsi="Cambria" w:cs="CG Times"/>
          <w:color w:val="000000"/>
          <w:sz w:val="24"/>
          <w:szCs w:val="24"/>
        </w:rPr>
      </w:pPr>
      <w:r w:rsidRPr="000D5609">
        <w:rPr>
          <w:rFonts w:ascii="Cambria" w:hAnsi="Cambria" w:cs="CG Times"/>
          <w:color w:val="000000"/>
          <w:sz w:val="24"/>
          <w:szCs w:val="24"/>
        </w:rPr>
        <w:t xml:space="preserve">Friard D., </w:t>
      </w:r>
      <w:r w:rsidRPr="000D5609">
        <w:rPr>
          <w:rFonts w:ascii="Cambria" w:hAnsi="Cambria" w:cs="CG Times"/>
          <w:i/>
          <w:color w:val="000000"/>
          <w:sz w:val="24"/>
          <w:szCs w:val="24"/>
        </w:rPr>
        <w:t>Les fausses fenêtres des Gentianes, Préface</w:t>
      </w:r>
      <w:r w:rsidRPr="000D5609">
        <w:rPr>
          <w:rFonts w:ascii="Cambria" w:hAnsi="Cambria" w:cs="CG Times"/>
          <w:color w:val="000000"/>
          <w:sz w:val="24"/>
          <w:szCs w:val="24"/>
        </w:rPr>
        <w:t xml:space="preserve">, Alcôves, Pieter et Catherine </w:t>
      </w:r>
      <w:proofErr w:type="spellStart"/>
      <w:r w:rsidRPr="000D5609">
        <w:rPr>
          <w:rFonts w:ascii="Cambria" w:hAnsi="Cambria" w:cs="CG Times"/>
          <w:color w:val="000000"/>
          <w:sz w:val="24"/>
          <w:szCs w:val="24"/>
        </w:rPr>
        <w:t>Versteegh</w:t>
      </w:r>
      <w:proofErr w:type="spellEnd"/>
      <w:r w:rsidRPr="000D5609">
        <w:rPr>
          <w:rFonts w:ascii="Cambria" w:hAnsi="Cambria" w:cs="CG Times"/>
          <w:color w:val="000000"/>
          <w:sz w:val="24"/>
          <w:szCs w:val="24"/>
        </w:rPr>
        <w:t xml:space="preserve">, Infolio, </w:t>
      </w:r>
      <w:proofErr w:type="spellStart"/>
      <w:r w:rsidRPr="000D5609">
        <w:rPr>
          <w:rFonts w:ascii="Cambria" w:hAnsi="Cambria" w:cs="CG Times"/>
          <w:color w:val="000000"/>
          <w:sz w:val="24"/>
          <w:szCs w:val="24"/>
        </w:rPr>
        <w:t>Gollion</w:t>
      </w:r>
      <w:proofErr w:type="spellEnd"/>
      <w:r w:rsidRPr="000D5609">
        <w:rPr>
          <w:rFonts w:ascii="Cambria" w:hAnsi="Cambria" w:cs="CG Times"/>
          <w:color w:val="000000"/>
          <w:sz w:val="24"/>
          <w:szCs w:val="24"/>
        </w:rPr>
        <w:t xml:space="preserve">. Suisse, août 2021. </w:t>
      </w:r>
    </w:p>
    <w:p w14:paraId="206D80E8" w14:textId="77777777" w:rsidR="006F4DD8" w:rsidRPr="000D5609" w:rsidRDefault="006F4DD8" w:rsidP="000D5609">
      <w:pPr>
        <w:spacing w:after="0" w:line="240" w:lineRule="auto"/>
        <w:jc w:val="both"/>
        <w:rPr>
          <w:rFonts w:ascii="Cambria" w:hAnsi="Cambria" w:cs="CG Times"/>
          <w:color w:val="7030A0"/>
          <w:sz w:val="24"/>
          <w:szCs w:val="24"/>
        </w:rPr>
      </w:pPr>
    </w:p>
    <w:p w14:paraId="23F70D1D" w14:textId="77777777" w:rsidR="006F4DD8" w:rsidRPr="000D5609" w:rsidRDefault="006F4DD8" w:rsidP="000D5609">
      <w:pPr>
        <w:spacing w:after="0" w:line="240" w:lineRule="auto"/>
        <w:jc w:val="both"/>
        <w:rPr>
          <w:rFonts w:ascii="Cambria" w:hAnsi="Cambria" w:cs="CG Times"/>
          <w:color w:val="7030A0"/>
          <w:sz w:val="24"/>
          <w:szCs w:val="24"/>
        </w:rPr>
      </w:pPr>
      <w:r w:rsidRPr="000D5609">
        <w:rPr>
          <w:rFonts w:ascii="Cambria" w:hAnsi="Cambria" w:cs="CG Times"/>
          <w:color w:val="7030A0"/>
          <w:sz w:val="24"/>
          <w:szCs w:val="24"/>
        </w:rPr>
        <w:lastRenderedPageBreak/>
        <w:t xml:space="preserve">Friard D., Une dimension perdue : la visée psychothérapique du soin infirmier, In </w:t>
      </w:r>
      <w:r w:rsidRPr="000D5609">
        <w:rPr>
          <w:rFonts w:ascii="Cambria" w:hAnsi="Cambria" w:cs="CG Times"/>
          <w:i/>
          <w:iCs/>
          <w:color w:val="7030A0"/>
          <w:sz w:val="24"/>
          <w:szCs w:val="24"/>
        </w:rPr>
        <w:t>Les infirmiers psychiatriques au cœur du soin, Analyses socio-historiques et entretiens avec des professionnels</w:t>
      </w:r>
      <w:r w:rsidRPr="000D5609">
        <w:rPr>
          <w:rFonts w:ascii="Cambria" w:hAnsi="Cambria" w:cs="CG Times"/>
          <w:color w:val="7030A0"/>
          <w:sz w:val="24"/>
          <w:szCs w:val="24"/>
        </w:rPr>
        <w:t xml:space="preserve">, Edition Seli Arslan, Paris, Avril 2022. </w:t>
      </w:r>
    </w:p>
    <w:p w14:paraId="57BEDA4A" w14:textId="77777777" w:rsidR="006F4DD8" w:rsidRPr="000D5609" w:rsidRDefault="006F4DD8" w:rsidP="000D5609">
      <w:pPr>
        <w:spacing w:after="0" w:line="240" w:lineRule="auto"/>
        <w:jc w:val="both"/>
        <w:rPr>
          <w:rFonts w:ascii="Cambria" w:hAnsi="Cambria" w:cs="CG Times"/>
          <w:color w:val="000000"/>
          <w:sz w:val="24"/>
          <w:szCs w:val="24"/>
        </w:rPr>
      </w:pPr>
    </w:p>
    <w:p w14:paraId="4FC93108" w14:textId="77777777" w:rsidR="006F4DD8" w:rsidRPr="000D5609" w:rsidRDefault="006F4DD8" w:rsidP="000D5609">
      <w:pPr>
        <w:spacing w:after="0" w:line="240" w:lineRule="auto"/>
        <w:jc w:val="both"/>
        <w:rPr>
          <w:rFonts w:ascii="Cambria" w:hAnsi="Cambria" w:cs="CG Times"/>
          <w:color w:val="7030A0"/>
          <w:sz w:val="24"/>
          <w:szCs w:val="24"/>
        </w:rPr>
      </w:pPr>
      <w:r w:rsidRPr="000D5609">
        <w:rPr>
          <w:rFonts w:ascii="Cambria" w:hAnsi="Cambria" w:cs="CG Times"/>
          <w:color w:val="7030A0"/>
          <w:sz w:val="24"/>
          <w:szCs w:val="24"/>
        </w:rPr>
        <w:t xml:space="preserve">Friard D., « Avoir des yeux pour ne pas voir ». En psychiatrie, de quoi le sixième sens des soignants est-il le nom ? », in </w:t>
      </w:r>
      <w:r w:rsidRPr="000D5609">
        <w:rPr>
          <w:rFonts w:ascii="Cambria" w:hAnsi="Cambria" w:cs="CG Times"/>
          <w:i/>
          <w:iCs/>
          <w:color w:val="7030A0"/>
          <w:sz w:val="24"/>
          <w:szCs w:val="24"/>
        </w:rPr>
        <w:t>Les sens au cœur du soin</w:t>
      </w:r>
      <w:r w:rsidRPr="000D5609">
        <w:rPr>
          <w:rFonts w:ascii="Cambria" w:hAnsi="Cambria" w:cs="CG Times"/>
          <w:color w:val="7030A0"/>
          <w:sz w:val="24"/>
          <w:szCs w:val="24"/>
        </w:rPr>
        <w:t xml:space="preserve">, Edition Seli Arslan, Paris, 2022. </w:t>
      </w:r>
    </w:p>
    <w:p w14:paraId="48A647F1" w14:textId="08F18513" w:rsidR="006F4DD8" w:rsidRPr="000D5609" w:rsidRDefault="006F4DD8" w:rsidP="006F4DD8">
      <w:pPr>
        <w:jc w:val="both"/>
        <w:rPr>
          <w:rFonts w:ascii="CG Times" w:hAnsi="CG Times" w:cs="CG Times"/>
          <w:color w:val="7030A0"/>
          <w:sz w:val="24"/>
          <w:szCs w:val="24"/>
        </w:rPr>
      </w:pPr>
      <w:r w:rsidRPr="000634C9">
        <w:rPr>
          <w:rFonts w:ascii="CG Times" w:hAnsi="CG Times" w:cs="CG Times"/>
          <w:color w:val="7030A0"/>
          <w:sz w:val="24"/>
          <w:szCs w:val="24"/>
        </w:rPr>
        <w:t xml:space="preserve"> </w:t>
      </w:r>
    </w:p>
    <w:p w14:paraId="2E22C636" w14:textId="77777777" w:rsidR="006F4DD8" w:rsidRPr="00175ED8" w:rsidRDefault="006F4DD8" w:rsidP="006F4DD8">
      <w:pPr>
        <w:pBdr>
          <w:top w:val="single" w:sz="6" w:space="2" w:color="auto"/>
          <w:left w:val="single" w:sz="6" w:space="1" w:color="auto"/>
          <w:bottom w:val="single" w:sz="6" w:space="1" w:color="auto"/>
          <w:right w:val="single" w:sz="6" w:space="1" w:color="auto"/>
        </w:pBdr>
        <w:ind w:right="5103"/>
        <w:jc w:val="center"/>
        <w:rPr>
          <w:rFonts w:ascii="CG Times" w:hAnsi="CG Times" w:cs="CG Times"/>
          <w:sz w:val="28"/>
          <w:szCs w:val="28"/>
        </w:rPr>
      </w:pPr>
      <w:r w:rsidRPr="00175ED8">
        <w:rPr>
          <w:rFonts w:ascii="CG Times" w:hAnsi="CG Times" w:cs="CG Times"/>
          <w:b/>
          <w:bCs/>
          <w:sz w:val="28"/>
          <w:szCs w:val="28"/>
        </w:rPr>
        <w:t>Ouvrages en premier auteur</w:t>
      </w:r>
    </w:p>
    <w:p w14:paraId="071AE168" w14:textId="77777777" w:rsidR="006F4DD8" w:rsidRDefault="006F4DD8" w:rsidP="006F4DD8">
      <w:pPr>
        <w:jc w:val="both"/>
        <w:rPr>
          <w:rFonts w:ascii="CG Times" w:hAnsi="CG Times" w:cs="CG Times"/>
          <w:sz w:val="24"/>
          <w:szCs w:val="24"/>
        </w:rPr>
      </w:pPr>
    </w:p>
    <w:p w14:paraId="2D4619D1" w14:textId="77777777" w:rsidR="006F4DD8" w:rsidRPr="000D5609" w:rsidRDefault="006F4DD8" w:rsidP="000D5609">
      <w:pPr>
        <w:spacing w:after="0" w:line="240" w:lineRule="auto"/>
        <w:jc w:val="both"/>
        <w:rPr>
          <w:rFonts w:ascii="Cambria" w:hAnsi="Cambria"/>
          <w:color w:val="7030A0"/>
          <w:sz w:val="24"/>
          <w:szCs w:val="24"/>
        </w:rPr>
      </w:pPr>
      <w:r w:rsidRPr="000D5609">
        <w:rPr>
          <w:rFonts w:ascii="Cambria" w:hAnsi="Cambria" w:cs="CG Times"/>
          <w:color w:val="7030A0"/>
          <w:sz w:val="24"/>
          <w:szCs w:val="24"/>
        </w:rPr>
        <w:t xml:space="preserve">Friard D.., </w:t>
      </w:r>
      <w:r w:rsidRPr="000D5609">
        <w:rPr>
          <w:rFonts w:ascii="Cambria" w:hAnsi="Cambria" w:cs="CG Times"/>
          <w:i/>
          <w:iCs/>
          <w:color w:val="7030A0"/>
          <w:sz w:val="24"/>
          <w:szCs w:val="24"/>
        </w:rPr>
        <w:t>Raisonnement clinique en psychiatrie, un entretien d’accueil décisif</w:t>
      </w:r>
      <w:r w:rsidRPr="000D5609">
        <w:rPr>
          <w:rFonts w:ascii="Cambria" w:hAnsi="Cambria" w:cs="CG Times"/>
          <w:color w:val="7030A0"/>
          <w:sz w:val="24"/>
          <w:szCs w:val="24"/>
        </w:rPr>
        <w:t xml:space="preserve">, Editions Seli Arslan, Paris, Février 2022. </w:t>
      </w:r>
    </w:p>
    <w:p w14:paraId="755921E4" w14:textId="77777777" w:rsidR="006F4DD8" w:rsidRPr="000D5609" w:rsidRDefault="006F4DD8" w:rsidP="000D5609">
      <w:pPr>
        <w:spacing w:after="0" w:line="240" w:lineRule="auto"/>
        <w:jc w:val="both"/>
        <w:rPr>
          <w:rFonts w:ascii="Cambria" w:hAnsi="Cambria"/>
          <w:color w:val="7030A0"/>
          <w:sz w:val="24"/>
          <w:szCs w:val="24"/>
        </w:rPr>
      </w:pPr>
    </w:p>
    <w:p w14:paraId="77762627" w14:textId="77777777" w:rsidR="006F4DD8" w:rsidRPr="000D5609" w:rsidRDefault="006F4DD8" w:rsidP="000D5609">
      <w:pPr>
        <w:spacing w:after="0" w:line="240" w:lineRule="auto"/>
        <w:jc w:val="both"/>
        <w:rPr>
          <w:rFonts w:ascii="Cambria" w:hAnsi="Cambria"/>
          <w:b/>
          <w:color w:val="000000"/>
          <w:sz w:val="24"/>
          <w:szCs w:val="24"/>
        </w:rPr>
      </w:pPr>
      <w:r w:rsidRPr="000D5609">
        <w:rPr>
          <w:rFonts w:ascii="Cambria" w:hAnsi="Cambria"/>
          <w:color w:val="000000"/>
          <w:sz w:val="24"/>
          <w:szCs w:val="24"/>
        </w:rPr>
        <w:t xml:space="preserve">FRIARD D., </w:t>
      </w:r>
      <w:r w:rsidRPr="000D5609">
        <w:rPr>
          <w:rFonts w:ascii="Cambria" w:hAnsi="Cambria"/>
          <w:i/>
          <w:iCs/>
          <w:color w:val="000000"/>
          <w:sz w:val="24"/>
          <w:szCs w:val="24"/>
        </w:rPr>
        <w:t>Epistémologie du soin infirmier, De la blouse blanche à la toge universitaire. Un modèle des soins et du travail relationnel en psychiatrie</w:t>
      </w:r>
      <w:r w:rsidRPr="000D5609">
        <w:rPr>
          <w:rFonts w:ascii="Cambria" w:hAnsi="Cambria"/>
          <w:color w:val="000000"/>
          <w:sz w:val="24"/>
          <w:szCs w:val="24"/>
        </w:rPr>
        <w:t>, Editions Seli Arslan, Paris, Juin 2021.</w:t>
      </w:r>
      <w:r w:rsidRPr="000D5609">
        <w:rPr>
          <w:rFonts w:ascii="Cambria" w:hAnsi="Cambria"/>
          <w:b/>
          <w:color w:val="000000"/>
          <w:sz w:val="24"/>
          <w:szCs w:val="24"/>
        </w:rPr>
        <w:t xml:space="preserve"> </w:t>
      </w:r>
    </w:p>
    <w:p w14:paraId="0AA2AFF7" w14:textId="77777777" w:rsidR="006F4DD8" w:rsidRPr="000D5609" w:rsidRDefault="006F4DD8" w:rsidP="000D5609">
      <w:pPr>
        <w:spacing w:after="0" w:line="240" w:lineRule="auto"/>
        <w:jc w:val="both"/>
        <w:rPr>
          <w:rFonts w:ascii="Cambria" w:hAnsi="Cambria"/>
          <w:color w:val="000000"/>
          <w:sz w:val="24"/>
          <w:szCs w:val="24"/>
        </w:rPr>
      </w:pPr>
    </w:p>
    <w:p w14:paraId="1E454BB5" w14:textId="77777777" w:rsidR="006F4DD8" w:rsidRPr="000D5609" w:rsidRDefault="006F4DD8" w:rsidP="000D5609">
      <w:pPr>
        <w:spacing w:after="0" w:line="240" w:lineRule="auto"/>
        <w:jc w:val="both"/>
        <w:rPr>
          <w:rFonts w:ascii="Cambria" w:hAnsi="Cambria"/>
          <w:color w:val="000000"/>
          <w:sz w:val="24"/>
          <w:szCs w:val="24"/>
        </w:rPr>
      </w:pPr>
      <w:r w:rsidRPr="000D5609">
        <w:rPr>
          <w:rFonts w:ascii="Cambria" w:hAnsi="Cambria"/>
          <w:color w:val="000000"/>
          <w:sz w:val="24"/>
          <w:szCs w:val="24"/>
        </w:rPr>
        <w:t xml:space="preserve">FRIARD D. </w:t>
      </w:r>
      <w:r w:rsidRPr="000D5609">
        <w:rPr>
          <w:rFonts w:ascii="Cambria" w:hAnsi="Cambria"/>
          <w:i/>
          <w:color w:val="000000"/>
          <w:sz w:val="24"/>
          <w:szCs w:val="24"/>
        </w:rPr>
        <w:t xml:space="preserve">Sans </w:t>
      </w:r>
      <w:proofErr w:type="spellStart"/>
      <w:r w:rsidRPr="000D5609">
        <w:rPr>
          <w:rFonts w:ascii="Cambria" w:hAnsi="Cambria"/>
          <w:i/>
          <w:color w:val="000000"/>
          <w:sz w:val="24"/>
          <w:szCs w:val="24"/>
        </w:rPr>
        <w:t>cont@ct</w:t>
      </w:r>
      <w:proofErr w:type="spellEnd"/>
      <w:r w:rsidRPr="000D5609">
        <w:rPr>
          <w:rFonts w:ascii="Cambria" w:hAnsi="Cambria"/>
          <w:color w:val="000000"/>
          <w:sz w:val="24"/>
          <w:szCs w:val="24"/>
        </w:rPr>
        <w:t xml:space="preserve">, Recueil de poèmes, Editions </w:t>
      </w:r>
      <w:proofErr w:type="spellStart"/>
      <w:r w:rsidRPr="000D5609">
        <w:rPr>
          <w:rFonts w:ascii="Cambria" w:hAnsi="Cambria"/>
          <w:color w:val="000000"/>
          <w:sz w:val="24"/>
          <w:szCs w:val="24"/>
        </w:rPr>
        <w:t>Digobar</w:t>
      </w:r>
      <w:proofErr w:type="spellEnd"/>
      <w:r w:rsidRPr="000D5609">
        <w:rPr>
          <w:rFonts w:ascii="Cambria" w:hAnsi="Cambria"/>
          <w:color w:val="000000"/>
          <w:sz w:val="24"/>
          <w:szCs w:val="24"/>
        </w:rPr>
        <w:t>, Paris, février 2021.</w:t>
      </w:r>
    </w:p>
    <w:p w14:paraId="63762256" w14:textId="77777777" w:rsidR="006F4DD8" w:rsidRPr="000D5609" w:rsidRDefault="006F4DD8" w:rsidP="000D5609">
      <w:pPr>
        <w:spacing w:after="0" w:line="240" w:lineRule="auto"/>
        <w:jc w:val="both"/>
        <w:rPr>
          <w:rFonts w:ascii="Cambria" w:hAnsi="Cambria"/>
          <w:color w:val="000000"/>
          <w:sz w:val="24"/>
          <w:szCs w:val="24"/>
        </w:rPr>
      </w:pPr>
    </w:p>
    <w:p w14:paraId="4610374D" w14:textId="77777777" w:rsidR="006F4DD8" w:rsidRPr="000D5609" w:rsidRDefault="006F4DD8" w:rsidP="000D5609">
      <w:pPr>
        <w:spacing w:after="0" w:line="240" w:lineRule="auto"/>
        <w:jc w:val="both"/>
        <w:rPr>
          <w:rFonts w:ascii="Cambria" w:hAnsi="Cambria"/>
          <w:color w:val="000000"/>
          <w:sz w:val="24"/>
          <w:szCs w:val="24"/>
        </w:rPr>
      </w:pPr>
      <w:r w:rsidRPr="000D5609">
        <w:rPr>
          <w:rFonts w:ascii="Cambria" w:hAnsi="Cambria"/>
          <w:color w:val="000000"/>
          <w:sz w:val="24"/>
          <w:szCs w:val="24"/>
        </w:rPr>
        <w:t>FRIARD D., « </w:t>
      </w:r>
      <w:r w:rsidRPr="000D5609">
        <w:rPr>
          <w:rFonts w:ascii="Cambria" w:hAnsi="Cambria"/>
          <w:i/>
          <w:color w:val="000000"/>
          <w:sz w:val="24"/>
          <w:szCs w:val="24"/>
        </w:rPr>
        <w:t>J’aime les fous ». Dans la tête d’un infirmier psychiatrique</w:t>
      </w:r>
      <w:r w:rsidRPr="000D5609">
        <w:rPr>
          <w:rFonts w:ascii="Cambria" w:hAnsi="Cambria"/>
          <w:color w:val="000000"/>
          <w:sz w:val="24"/>
          <w:szCs w:val="24"/>
        </w:rPr>
        <w:t xml:space="preserve">, Editions Seli Arslan, Paris, Septembre 2019. </w:t>
      </w:r>
    </w:p>
    <w:p w14:paraId="77265AB0" w14:textId="77777777" w:rsidR="006F4DD8" w:rsidRPr="000D5609" w:rsidRDefault="006F4DD8" w:rsidP="000D5609">
      <w:pPr>
        <w:spacing w:after="0" w:line="240" w:lineRule="auto"/>
        <w:jc w:val="both"/>
        <w:rPr>
          <w:rFonts w:ascii="Cambria" w:hAnsi="Cambria"/>
          <w:color w:val="000000"/>
          <w:sz w:val="24"/>
          <w:szCs w:val="24"/>
        </w:rPr>
      </w:pPr>
    </w:p>
    <w:p w14:paraId="15720A5A" w14:textId="77777777" w:rsidR="006F4DD8" w:rsidRPr="000D5609" w:rsidRDefault="006F4DD8" w:rsidP="000D5609">
      <w:pPr>
        <w:spacing w:after="0" w:line="240" w:lineRule="auto"/>
        <w:jc w:val="both"/>
        <w:rPr>
          <w:rFonts w:ascii="Cambria" w:hAnsi="Cambria"/>
          <w:color w:val="000000"/>
          <w:sz w:val="24"/>
          <w:szCs w:val="24"/>
        </w:rPr>
      </w:pPr>
      <w:r w:rsidRPr="000D5609">
        <w:rPr>
          <w:rFonts w:ascii="Cambria" w:hAnsi="Cambria"/>
          <w:color w:val="000000"/>
          <w:sz w:val="24"/>
          <w:szCs w:val="24"/>
        </w:rPr>
        <w:t xml:space="preserve">DIGONNET E., FRIARD D., LEYRELOUP A.M., RAJABLAT M., </w:t>
      </w:r>
      <w:r w:rsidRPr="000D5609">
        <w:rPr>
          <w:rFonts w:ascii="Cambria" w:hAnsi="Cambria"/>
          <w:i/>
          <w:iCs/>
          <w:color w:val="000000"/>
          <w:sz w:val="24"/>
          <w:szCs w:val="24"/>
        </w:rPr>
        <w:t>Schizophrénie et soins infirmiers. Une approche clinique du traitement et des soins</w:t>
      </w:r>
      <w:r w:rsidRPr="000D5609">
        <w:rPr>
          <w:rFonts w:ascii="Cambria" w:hAnsi="Cambria"/>
          <w:color w:val="000000"/>
          <w:sz w:val="24"/>
          <w:szCs w:val="24"/>
        </w:rPr>
        <w:t>, Paris, 2004, Masson, Col. Souffrance psychique et soins.</w:t>
      </w:r>
    </w:p>
    <w:p w14:paraId="5303CE46" w14:textId="77777777" w:rsidR="006F4DD8" w:rsidRPr="000D5609" w:rsidRDefault="006F4DD8" w:rsidP="000D5609">
      <w:pPr>
        <w:spacing w:after="0" w:line="240" w:lineRule="auto"/>
        <w:jc w:val="both"/>
        <w:rPr>
          <w:rFonts w:ascii="Cambria" w:hAnsi="Cambria"/>
          <w:color w:val="000000"/>
          <w:sz w:val="24"/>
          <w:szCs w:val="24"/>
        </w:rPr>
      </w:pPr>
    </w:p>
    <w:p w14:paraId="540D3A61" w14:textId="77777777" w:rsidR="006F4DD8" w:rsidRPr="000D5609" w:rsidRDefault="006F4DD8" w:rsidP="000D5609">
      <w:pPr>
        <w:spacing w:after="0" w:line="240" w:lineRule="auto"/>
        <w:jc w:val="both"/>
        <w:rPr>
          <w:rFonts w:ascii="Cambria" w:hAnsi="Cambria"/>
          <w:color w:val="000000"/>
          <w:sz w:val="24"/>
          <w:szCs w:val="24"/>
        </w:rPr>
      </w:pPr>
      <w:r w:rsidRPr="000D5609">
        <w:rPr>
          <w:rFonts w:ascii="Cambria" w:hAnsi="Cambria"/>
          <w:color w:val="000000"/>
          <w:sz w:val="24"/>
          <w:szCs w:val="24"/>
        </w:rPr>
        <w:t xml:space="preserve">FRIARD D., </w:t>
      </w:r>
      <w:r w:rsidRPr="000D5609">
        <w:rPr>
          <w:rFonts w:ascii="Cambria" w:hAnsi="Cambria"/>
          <w:i/>
          <w:iCs/>
          <w:color w:val="000000"/>
          <w:sz w:val="24"/>
          <w:szCs w:val="24"/>
        </w:rPr>
        <w:t>Electroconvulsivothérapie et accompagnement infirmier</w:t>
      </w:r>
      <w:r w:rsidRPr="000D5609">
        <w:rPr>
          <w:rFonts w:ascii="Cambria" w:hAnsi="Cambria"/>
          <w:color w:val="000000"/>
          <w:sz w:val="24"/>
          <w:szCs w:val="24"/>
        </w:rPr>
        <w:t>, Paris 1999, Masson.</w:t>
      </w:r>
    </w:p>
    <w:p w14:paraId="1A858B1C" w14:textId="77777777" w:rsidR="006F4DD8" w:rsidRPr="000D5609" w:rsidRDefault="006F4DD8" w:rsidP="000D5609">
      <w:pPr>
        <w:spacing w:after="0" w:line="240" w:lineRule="auto"/>
        <w:jc w:val="both"/>
        <w:rPr>
          <w:rFonts w:ascii="Cambria" w:hAnsi="Cambria" w:cs="CG Times"/>
          <w:color w:val="000000"/>
          <w:sz w:val="24"/>
          <w:szCs w:val="24"/>
        </w:rPr>
      </w:pPr>
    </w:p>
    <w:p w14:paraId="10366BEB" w14:textId="77777777" w:rsidR="006F4DD8" w:rsidRPr="000D5609" w:rsidRDefault="006F4DD8" w:rsidP="000D5609">
      <w:pPr>
        <w:spacing w:after="0" w:line="240" w:lineRule="auto"/>
        <w:jc w:val="both"/>
        <w:rPr>
          <w:rFonts w:ascii="Cambria" w:hAnsi="Cambria" w:cs="CG Times"/>
          <w:color w:val="000000"/>
          <w:sz w:val="24"/>
          <w:szCs w:val="24"/>
        </w:rPr>
      </w:pPr>
      <w:r w:rsidRPr="000D5609">
        <w:rPr>
          <w:rFonts w:ascii="Cambria" w:hAnsi="Cambria" w:cs="CG Times"/>
          <w:color w:val="000000"/>
          <w:sz w:val="24"/>
          <w:szCs w:val="24"/>
        </w:rPr>
        <w:t xml:space="preserve">FRIARD D., </w:t>
      </w:r>
      <w:r w:rsidRPr="000D5609">
        <w:rPr>
          <w:rFonts w:ascii="Cambria" w:hAnsi="Cambria" w:cs="CG Times"/>
          <w:i/>
          <w:iCs/>
          <w:color w:val="000000"/>
          <w:sz w:val="24"/>
          <w:szCs w:val="24"/>
        </w:rPr>
        <w:t>La chambre d’isolement en psychiatrie : séquestration ou soin ?</w:t>
      </w:r>
      <w:r w:rsidRPr="000D5609">
        <w:rPr>
          <w:rFonts w:ascii="Cambria" w:hAnsi="Cambria" w:cs="CG Times"/>
          <w:color w:val="000000"/>
          <w:sz w:val="24"/>
          <w:szCs w:val="24"/>
        </w:rPr>
        <w:t>, Editions Hospitalières, coll. "Souffrance psychique et soins". Janvier 1998. Réédition mars 2003.</w:t>
      </w:r>
    </w:p>
    <w:p w14:paraId="12D6D96F" w14:textId="77777777" w:rsidR="006F4DD8" w:rsidRPr="000D5609" w:rsidRDefault="006F4DD8" w:rsidP="000D5609">
      <w:pPr>
        <w:spacing w:after="0" w:line="240" w:lineRule="auto"/>
        <w:jc w:val="both"/>
        <w:rPr>
          <w:rFonts w:ascii="Cambria" w:hAnsi="Cambria" w:cs="CG Times"/>
          <w:color w:val="000000"/>
          <w:sz w:val="24"/>
          <w:szCs w:val="24"/>
        </w:rPr>
      </w:pPr>
    </w:p>
    <w:p w14:paraId="5760409A" w14:textId="77777777" w:rsidR="006F4DD8" w:rsidRPr="000D5609" w:rsidRDefault="006F4DD8" w:rsidP="000D5609">
      <w:pPr>
        <w:spacing w:after="0" w:line="240" w:lineRule="auto"/>
        <w:jc w:val="both"/>
        <w:rPr>
          <w:rFonts w:ascii="Cambria" w:hAnsi="Cambria" w:cs="CG Times"/>
          <w:color w:val="000000"/>
          <w:sz w:val="24"/>
          <w:szCs w:val="24"/>
        </w:rPr>
      </w:pPr>
      <w:r w:rsidRPr="000D5609">
        <w:rPr>
          <w:rFonts w:ascii="Cambria" w:hAnsi="Cambria" w:cs="CG Times"/>
          <w:color w:val="000000"/>
          <w:sz w:val="24"/>
          <w:szCs w:val="24"/>
        </w:rPr>
        <w:t xml:space="preserve">FRIARD D. </w:t>
      </w:r>
      <w:r w:rsidRPr="000D5609">
        <w:rPr>
          <w:rFonts w:ascii="Cambria" w:hAnsi="Cambria" w:cs="CG Times"/>
          <w:i/>
          <w:iCs/>
          <w:color w:val="000000"/>
          <w:sz w:val="24"/>
          <w:szCs w:val="24"/>
        </w:rPr>
        <w:t>Une approche thérapeutique de la psychose : la lecture</w:t>
      </w:r>
      <w:r w:rsidRPr="000D5609">
        <w:rPr>
          <w:rFonts w:ascii="Cambria" w:hAnsi="Cambria" w:cs="CG Times"/>
          <w:color w:val="000000"/>
          <w:sz w:val="24"/>
          <w:szCs w:val="24"/>
        </w:rPr>
        <w:t> </w:t>
      </w:r>
      <w:r w:rsidRPr="000D5609">
        <w:rPr>
          <w:rFonts w:ascii="Cambria" w:hAnsi="Cambria" w:cs="CG Times"/>
          <w:b/>
          <w:bCs/>
          <w:color w:val="000000"/>
          <w:sz w:val="24"/>
          <w:szCs w:val="24"/>
        </w:rPr>
        <w:t xml:space="preserve">. </w:t>
      </w:r>
      <w:r w:rsidRPr="000D5609">
        <w:rPr>
          <w:rFonts w:ascii="Cambria" w:hAnsi="Cambria" w:cs="CG Times"/>
          <w:color w:val="000000"/>
          <w:sz w:val="24"/>
          <w:szCs w:val="24"/>
        </w:rPr>
        <w:t>Editions hospitalières, Collection “ Souffrance psychique et soins ”. Avril 1997.</w:t>
      </w:r>
    </w:p>
    <w:p w14:paraId="229B4683" w14:textId="77777777" w:rsidR="006F4DD8" w:rsidRPr="000D5609" w:rsidRDefault="006F4DD8" w:rsidP="000D5609">
      <w:pPr>
        <w:spacing w:after="0" w:line="240" w:lineRule="auto"/>
        <w:jc w:val="both"/>
        <w:rPr>
          <w:rFonts w:ascii="Cambria" w:hAnsi="Cambria" w:cs="CG Times"/>
          <w:color w:val="000000"/>
          <w:sz w:val="24"/>
          <w:szCs w:val="24"/>
        </w:rPr>
      </w:pPr>
    </w:p>
    <w:p w14:paraId="28048B71" w14:textId="5E5FDB97" w:rsidR="006F4DD8" w:rsidRPr="000D5609" w:rsidRDefault="006F4DD8" w:rsidP="000D5609">
      <w:pPr>
        <w:spacing w:after="0" w:line="240" w:lineRule="auto"/>
        <w:jc w:val="both"/>
        <w:rPr>
          <w:rFonts w:ascii="Cambria" w:hAnsi="Cambria" w:cs="CG Times"/>
          <w:color w:val="000000"/>
          <w:sz w:val="24"/>
          <w:szCs w:val="24"/>
        </w:rPr>
      </w:pPr>
      <w:r w:rsidRPr="000D5609">
        <w:rPr>
          <w:rFonts w:ascii="Cambria" w:hAnsi="Cambria" w:cs="CG Times"/>
          <w:color w:val="000000"/>
          <w:sz w:val="24"/>
          <w:szCs w:val="24"/>
        </w:rPr>
        <w:t xml:space="preserve">FRIARD (D), Leyreloup (A.M), </w:t>
      </w:r>
      <w:proofErr w:type="spellStart"/>
      <w:r w:rsidRPr="000D5609">
        <w:rPr>
          <w:rFonts w:ascii="Cambria" w:hAnsi="Cambria" w:cs="CG Times"/>
          <w:color w:val="000000"/>
          <w:sz w:val="24"/>
          <w:szCs w:val="24"/>
        </w:rPr>
        <w:t>Louesdon</w:t>
      </w:r>
      <w:proofErr w:type="spellEnd"/>
      <w:r w:rsidRPr="000D5609">
        <w:rPr>
          <w:rFonts w:ascii="Cambria" w:hAnsi="Cambria" w:cs="CG Times"/>
          <w:color w:val="000000"/>
          <w:sz w:val="24"/>
          <w:szCs w:val="24"/>
        </w:rPr>
        <w:t xml:space="preserve"> (J), Rajablat (M), </w:t>
      </w:r>
      <w:proofErr w:type="spellStart"/>
      <w:r w:rsidRPr="000D5609">
        <w:rPr>
          <w:rFonts w:ascii="Cambria" w:hAnsi="Cambria" w:cs="CG Times"/>
          <w:color w:val="000000"/>
          <w:sz w:val="24"/>
          <w:szCs w:val="24"/>
        </w:rPr>
        <w:t>Stolz</w:t>
      </w:r>
      <w:proofErr w:type="spellEnd"/>
      <w:r w:rsidRPr="000D5609">
        <w:rPr>
          <w:rFonts w:ascii="Cambria" w:hAnsi="Cambria" w:cs="CG Times"/>
          <w:color w:val="000000"/>
          <w:sz w:val="24"/>
          <w:szCs w:val="24"/>
        </w:rPr>
        <w:t xml:space="preserve"> (G), Windisch (M)., </w:t>
      </w:r>
      <w:r w:rsidRPr="000D5609">
        <w:rPr>
          <w:rFonts w:ascii="Cambria" w:hAnsi="Cambria" w:cs="CG Times"/>
          <w:i/>
          <w:iCs/>
          <w:color w:val="000000"/>
          <w:sz w:val="24"/>
          <w:szCs w:val="24"/>
        </w:rPr>
        <w:t>Psychose, psychotique, psychotrope : quel rôle infirmier?</w:t>
      </w:r>
      <w:r w:rsidRPr="000D5609">
        <w:rPr>
          <w:rFonts w:ascii="Cambria" w:hAnsi="Cambria" w:cs="CG Times"/>
          <w:color w:val="000000"/>
          <w:sz w:val="24"/>
          <w:szCs w:val="24"/>
        </w:rPr>
        <w:t>, Paris, novembre 1994, Editions Hospitalières.</w:t>
      </w:r>
    </w:p>
    <w:p w14:paraId="51662E90" w14:textId="77777777" w:rsidR="006F4DD8" w:rsidRPr="00175ED8" w:rsidRDefault="006F4DD8" w:rsidP="006F4DD8">
      <w:pPr>
        <w:jc w:val="both"/>
        <w:rPr>
          <w:rFonts w:ascii="CG Times" w:hAnsi="CG Times" w:cs="CG Times"/>
          <w:sz w:val="24"/>
          <w:szCs w:val="24"/>
          <w:lang w:val="en-US"/>
        </w:rPr>
      </w:pPr>
    </w:p>
    <w:p w14:paraId="58153336" w14:textId="77777777" w:rsidR="006F4DD8" w:rsidRPr="00175ED8" w:rsidRDefault="006F4DD8" w:rsidP="006F4DD8">
      <w:pPr>
        <w:pBdr>
          <w:top w:val="single" w:sz="6" w:space="1" w:color="auto"/>
          <w:left w:val="single" w:sz="6" w:space="1" w:color="auto"/>
          <w:bottom w:val="single" w:sz="6" w:space="1" w:color="auto"/>
          <w:right w:val="single" w:sz="6" w:space="1" w:color="auto"/>
        </w:pBdr>
        <w:ind w:right="5103"/>
        <w:jc w:val="center"/>
        <w:rPr>
          <w:rFonts w:ascii="CG Times" w:hAnsi="CG Times" w:cs="CG Times"/>
          <w:b/>
          <w:bCs/>
          <w:sz w:val="28"/>
          <w:szCs w:val="28"/>
        </w:rPr>
      </w:pPr>
      <w:r w:rsidRPr="00175ED8">
        <w:rPr>
          <w:rFonts w:ascii="CG Times" w:hAnsi="CG Times" w:cs="CG Times"/>
          <w:b/>
          <w:bCs/>
          <w:sz w:val="28"/>
          <w:szCs w:val="28"/>
        </w:rPr>
        <w:t>Films :</w:t>
      </w:r>
    </w:p>
    <w:p w14:paraId="405A83D8" w14:textId="77777777" w:rsidR="006F4DD8" w:rsidRPr="00175ED8" w:rsidRDefault="006F4DD8" w:rsidP="006F4DD8">
      <w:pPr>
        <w:jc w:val="both"/>
        <w:rPr>
          <w:rFonts w:ascii="CG Times" w:hAnsi="CG Times" w:cs="CG Times"/>
          <w:sz w:val="24"/>
          <w:szCs w:val="24"/>
        </w:rPr>
      </w:pPr>
    </w:p>
    <w:p w14:paraId="6B80DE84" w14:textId="77777777" w:rsidR="006F4DD8" w:rsidRPr="000D5609" w:rsidRDefault="006F4DD8" w:rsidP="000D5609">
      <w:pPr>
        <w:spacing w:after="0" w:line="240" w:lineRule="auto"/>
        <w:jc w:val="both"/>
        <w:rPr>
          <w:rFonts w:ascii="Cambria" w:hAnsi="Cambria" w:cs="CG Times"/>
          <w:sz w:val="24"/>
          <w:szCs w:val="24"/>
        </w:rPr>
      </w:pPr>
      <w:r w:rsidRPr="000D5609">
        <w:rPr>
          <w:rFonts w:ascii="Cambria" w:hAnsi="Cambria" w:cs="CG Times"/>
          <w:sz w:val="24"/>
          <w:szCs w:val="24"/>
        </w:rPr>
        <w:t>“ </w:t>
      </w:r>
      <w:r w:rsidRPr="000D5609">
        <w:rPr>
          <w:rFonts w:ascii="Cambria" w:hAnsi="Cambria" w:cs="CG Times"/>
          <w:i/>
          <w:iCs/>
          <w:sz w:val="24"/>
          <w:szCs w:val="24"/>
        </w:rPr>
        <w:t>Vivre en ville</w:t>
      </w:r>
      <w:r w:rsidRPr="000D5609">
        <w:rPr>
          <w:rFonts w:ascii="Cambria" w:hAnsi="Cambria" w:cs="CG Times"/>
          <w:sz w:val="24"/>
          <w:szCs w:val="24"/>
        </w:rPr>
        <w:t> ”, un film support à l’éducation à la prise de traitement, Mars 1994.</w:t>
      </w:r>
    </w:p>
    <w:p w14:paraId="49E5611E" w14:textId="77777777" w:rsidR="006F4DD8" w:rsidRPr="000D5609" w:rsidRDefault="006F4DD8" w:rsidP="000D5609">
      <w:pPr>
        <w:spacing w:after="0" w:line="240" w:lineRule="auto"/>
        <w:jc w:val="both"/>
        <w:rPr>
          <w:rFonts w:ascii="Cambria" w:hAnsi="Cambria" w:cs="CG Times"/>
          <w:b/>
          <w:bCs/>
          <w:sz w:val="24"/>
          <w:szCs w:val="24"/>
        </w:rPr>
      </w:pPr>
      <w:r w:rsidRPr="000D5609">
        <w:rPr>
          <w:rFonts w:ascii="Cambria" w:hAnsi="Cambria" w:cs="CG Times"/>
          <w:sz w:val="24"/>
          <w:szCs w:val="24"/>
        </w:rPr>
        <w:t>“ </w:t>
      </w:r>
      <w:r w:rsidRPr="000D5609">
        <w:rPr>
          <w:rFonts w:ascii="Cambria" w:hAnsi="Cambria" w:cs="CG Times"/>
          <w:i/>
          <w:iCs/>
          <w:sz w:val="24"/>
          <w:szCs w:val="24"/>
        </w:rPr>
        <w:t>Profession infirmière</w:t>
      </w:r>
      <w:r w:rsidRPr="000D5609">
        <w:rPr>
          <w:rFonts w:ascii="Cambria" w:hAnsi="Cambria" w:cs="CG Times"/>
          <w:sz w:val="24"/>
          <w:szCs w:val="24"/>
        </w:rPr>
        <w:t> ”, Montage autour du rôle infirmier en psychiatrie, Janvier 1997.</w:t>
      </w:r>
    </w:p>
    <w:p w14:paraId="7FCB9CC7" w14:textId="30E8615E" w:rsidR="006F4DD8" w:rsidRPr="000D5609" w:rsidRDefault="006F4DD8" w:rsidP="000D5609">
      <w:pPr>
        <w:spacing w:after="0" w:line="240" w:lineRule="auto"/>
        <w:jc w:val="both"/>
        <w:rPr>
          <w:rFonts w:ascii="Cambria" w:hAnsi="Cambria" w:cs="CG Times"/>
          <w:sz w:val="24"/>
          <w:szCs w:val="24"/>
        </w:rPr>
      </w:pPr>
      <w:r w:rsidRPr="000D5609">
        <w:rPr>
          <w:rFonts w:ascii="Cambria" w:hAnsi="Cambria" w:cs="CG Times"/>
          <w:sz w:val="24"/>
          <w:szCs w:val="24"/>
        </w:rPr>
        <w:t>“ Pas</w:t>
      </w:r>
      <w:r w:rsidRPr="000D5609">
        <w:rPr>
          <w:rFonts w:ascii="Cambria" w:hAnsi="Cambria" w:cs="CG Times"/>
          <w:i/>
          <w:iCs/>
          <w:sz w:val="24"/>
          <w:szCs w:val="24"/>
        </w:rPr>
        <w:t xml:space="preserve"> de </w:t>
      </w:r>
      <w:r w:rsidR="000D5609" w:rsidRPr="000D5609">
        <w:rPr>
          <w:rFonts w:ascii="Cambria" w:hAnsi="Cambria" w:cs="CG Times"/>
          <w:i/>
          <w:iCs/>
          <w:sz w:val="24"/>
          <w:szCs w:val="24"/>
        </w:rPr>
        <w:t>deux ”</w:t>
      </w:r>
      <w:r w:rsidRPr="000D5609">
        <w:rPr>
          <w:rFonts w:ascii="Cambria" w:hAnsi="Cambria" w:cs="CG Times"/>
          <w:sz w:val="24"/>
          <w:szCs w:val="24"/>
        </w:rPr>
        <w:t>,  Prendre en charge l’agressivité et la violence.</w:t>
      </w:r>
    </w:p>
    <w:p w14:paraId="611788FD" w14:textId="77777777" w:rsidR="006F4DD8" w:rsidRPr="00175ED8" w:rsidRDefault="006F4DD8" w:rsidP="006F4DD8"/>
    <w:p w14:paraId="5EEF435A" w14:textId="77777777" w:rsidR="006F4DD8" w:rsidRPr="00175ED8" w:rsidRDefault="006F4DD8" w:rsidP="006F4DD8">
      <w:pPr>
        <w:pBdr>
          <w:top w:val="single" w:sz="6" w:space="0" w:color="auto"/>
          <w:left w:val="single" w:sz="6" w:space="1" w:color="auto"/>
          <w:bottom w:val="single" w:sz="6" w:space="1" w:color="auto"/>
          <w:right w:val="single" w:sz="6" w:space="1" w:color="auto"/>
        </w:pBdr>
        <w:ind w:right="2835"/>
        <w:jc w:val="center"/>
        <w:rPr>
          <w:rFonts w:ascii="Tms Rmn" w:hAnsi="Tms Rmn" w:cs="Tms Rmn"/>
          <w:b/>
          <w:bCs/>
          <w:sz w:val="28"/>
          <w:szCs w:val="28"/>
        </w:rPr>
      </w:pPr>
      <w:r w:rsidRPr="00175ED8">
        <w:rPr>
          <w:rFonts w:ascii="Tms Rmn" w:hAnsi="Tms Rmn" w:cs="Tms Rmn"/>
          <w:b/>
          <w:bCs/>
          <w:sz w:val="28"/>
          <w:szCs w:val="28"/>
        </w:rPr>
        <w:t>Fascicules d’information à destination des patients</w:t>
      </w:r>
    </w:p>
    <w:p w14:paraId="1BF7ADB0" w14:textId="77777777" w:rsidR="006F4DD8" w:rsidRPr="000D5609" w:rsidRDefault="006F4DD8" w:rsidP="000D5609">
      <w:pPr>
        <w:spacing w:after="0" w:line="240" w:lineRule="auto"/>
        <w:rPr>
          <w:rFonts w:ascii="Cambria" w:hAnsi="Cambria"/>
          <w:sz w:val="24"/>
          <w:szCs w:val="24"/>
        </w:rPr>
      </w:pPr>
      <w:r w:rsidRPr="000D5609">
        <w:rPr>
          <w:rFonts w:ascii="Cambria" w:hAnsi="Cambria"/>
          <w:sz w:val="24"/>
          <w:szCs w:val="24"/>
        </w:rPr>
        <w:lastRenderedPageBreak/>
        <w:t>Collection « Quelques réponses aux questions que vous vous posez »</w:t>
      </w:r>
    </w:p>
    <w:p w14:paraId="07CEF230" w14:textId="77777777" w:rsidR="006F4DD8" w:rsidRPr="000D5609" w:rsidRDefault="006F4DD8" w:rsidP="000D5609">
      <w:pPr>
        <w:spacing w:after="0" w:line="240" w:lineRule="auto"/>
        <w:rPr>
          <w:rFonts w:ascii="Cambria" w:hAnsi="Cambria"/>
          <w:sz w:val="24"/>
          <w:szCs w:val="24"/>
        </w:rPr>
      </w:pPr>
    </w:p>
    <w:p w14:paraId="292DC639" w14:textId="77777777" w:rsidR="006F4DD8" w:rsidRPr="000D5609" w:rsidRDefault="006F4DD8" w:rsidP="000D5609">
      <w:pPr>
        <w:spacing w:after="0" w:line="240" w:lineRule="auto"/>
        <w:rPr>
          <w:rFonts w:ascii="Cambria" w:hAnsi="Cambria"/>
          <w:sz w:val="24"/>
          <w:szCs w:val="24"/>
        </w:rPr>
      </w:pPr>
      <w:r w:rsidRPr="000D5609">
        <w:rPr>
          <w:rFonts w:ascii="Cambria" w:hAnsi="Cambria"/>
          <w:sz w:val="24"/>
          <w:szCs w:val="24"/>
        </w:rPr>
        <w:t>N° 1 : « C’est étrange autour de moi ». Collectif.</w:t>
      </w:r>
    </w:p>
    <w:p w14:paraId="5C1A47AE" w14:textId="77777777" w:rsidR="006F4DD8" w:rsidRPr="000D5609" w:rsidRDefault="006F4DD8" w:rsidP="000D5609">
      <w:pPr>
        <w:spacing w:after="0" w:line="240" w:lineRule="auto"/>
        <w:rPr>
          <w:rFonts w:ascii="Cambria" w:hAnsi="Cambria"/>
          <w:sz w:val="24"/>
          <w:szCs w:val="24"/>
        </w:rPr>
      </w:pPr>
      <w:r w:rsidRPr="000D5609">
        <w:rPr>
          <w:rFonts w:ascii="Cambria" w:hAnsi="Cambria"/>
          <w:sz w:val="24"/>
          <w:szCs w:val="24"/>
        </w:rPr>
        <w:t>N° 2 : « Je prends un neuroleptique »</w:t>
      </w:r>
    </w:p>
    <w:p w14:paraId="773CC948" w14:textId="77777777" w:rsidR="006F4DD8" w:rsidRPr="000D5609" w:rsidRDefault="006F4DD8" w:rsidP="000D5609">
      <w:pPr>
        <w:spacing w:after="0" w:line="240" w:lineRule="auto"/>
        <w:rPr>
          <w:rFonts w:ascii="Cambria" w:hAnsi="Cambria"/>
          <w:sz w:val="24"/>
          <w:szCs w:val="24"/>
        </w:rPr>
      </w:pPr>
      <w:r w:rsidRPr="000D5609">
        <w:rPr>
          <w:rFonts w:ascii="Cambria" w:hAnsi="Cambria"/>
          <w:sz w:val="24"/>
          <w:szCs w:val="24"/>
        </w:rPr>
        <w:t>N° 3 : « Mon fils/ma fille est en crise »</w:t>
      </w:r>
    </w:p>
    <w:p w14:paraId="7202BEA6" w14:textId="77777777" w:rsidR="006F4DD8" w:rsidRPr="000D5609" w:rsidRDefault="006F4DD8" w:rsidP="000D5609">
      <w:pPr>
        <w:spacing w:after="0" w:line="240" w:lineRule="auto"/>
        <w:rPr>
          <w:rFonts w:ascii="Cambria" w:hAnsi="Cambria"/>
          <w:sz w:val="24"/>
          <w:szCs w:val="24"/>
        </w:rPr>
      </w:pPr>
      <w:r w:rsidRPr="000D5609">
        <w:rPr>
          <w:rFonts w:ascii="Cambria" w:hAnsi="Cambria"/>
          <w:sz w:val="24"/>
          <w:szCs w:val="24"/>
        </w:rPr>
        <w:t>N° 4 : « Je me soigne près de chez moi »</w:t>
      </w:r>
    </w:p>
    <w:p w14:paraId="6E58CAEE" w14:textId="77777777" w:rsidR="006F4DD8" w:rsidRPr="000D5609" w:rsidRDefault="006F4DD8" w:rsidP="000D5609">
      <w:pPr>
        <w:spacing w:after="0" w:line="240" w:lineRule="auto"/>
        <w:rPr>
          <w:rFonts w:ascii="Cambria" w:hAnsi="Cambria"/>
          <w:sz w:val="24"/>
          <w:szCs w:val="24"/>
        </w:rPr>
      </w:pPr>
      <w:r w:rsidRPr="000D5609">
        <w:rPr>
          <w:rFonts w:ascii="Cambria" w:hAnsi="Cambria"/>
          <w:sz w:val="24"/>
          <w:szCs w:val="24"/>
        </w:rPr>
        <w:t xml:space="preserve">N° 5 : « La schizophrénie, ça se soigne », </w:t>
      </w:r>
    </w:p>
    <w:p w14:paraId="5F6E0A90" w14:textId="77777777" w:rsidR="006F4DD8" w:rsidRPr="000D5609" w:rsidRDefault="006F4DD8" w:rsidP="000D5609">
      <w:pPr>
        <w:spacing w:after="0" w:line="240" w:lineRule="auto"/>
        <w:rPr>
          <w:rFonts w:ascii="Cambria" w:hAnsi="Cambria"/>
          <w:sz w:val="24"/>
          <w:szCs w:val="24"/>
        </w:rPr>
      </w:pPr>
      <w:r w:rsidRPr="000D5609">
        <w:rPr>
          <w:rFonts w:ascii="Cambria" w:hAnsi="Cambria"/>
          <w:sz w:val="24"/>
          <w:szCs w:val="24"/>
        </w:rPr>
        <w:t>N° 7 : « Je vais mieux ».</w:t>
      </w:r>
    </w:p>
    <w:p w14:paraId="1B982B21" w14:textId="77777777" w:rsidR="006F4DD8" w:rsidRPr="000D5609" w:rsidRDefault="006F4DD8" w:rsidP="000D5609">
      <w:pPr>
        <w:spacing w:after="0" w:line="240" w:lineRule="auto"/>
        <w:rPr>
          <w:rFonts w:ascii="Cambria" w:hAnsi="Cambria"/>
          <w:sz w:val="24"/>
          <w:szCs w:val="24"/>
        </w:rPr>
      </w:pPr>
      <w:r w:rsidRPr="000D5609">
        <w:rPr>
          <w:rFonts w:ascii="Cambria" w:hAnsi="Cambria"/>
          <w:sz w:val="24"/>
          <w:szCs w:val="24"/>
        </w:rPr>
        <w:t>N° 8 : « Je gère mon quotidien »</w:t>
      </w:r>
    </w:p>
    <w:p w14:paraId="37BB4B49" w14:textId="77777777" w:rsidR="006F4DD8" w:rsidRPr="000D5609" w:rsidRDefault="006F4DD8" w:rsidP="000D5609">
      <w:pPr>
        <w:spacing w:after="0" w:line="240" w:lineRule="auto"/>
        <w:rPr>
          <w:rFonts w:ascii="Cambria" w:hAnsi="Cambria"/>
          <w:sz w:val="24"/>
          <w:szCs w:val="24"/>
        </w:rPr>
      </w:pPr>
      <w:r w:rsidRPr="000D5609">
        <w:rPr>
          <w:rFonts w:ascii="Cambria" w:hAnsi="Cambria"/>
          <w:sz w:val="24"/>
          <w:szCs w:val="24"/>
        </w:rPr>
        <w:t xml:space="preserve">N° 9 : « J’apprends à gérer la violence de mes émotions ». </w:t>
      </w:r>
    </w:p>
    <w:p w14:paraId="2743EF23" w14:textId="77777777" w:rsidR="006F4DD8" w:rsidRPr="000D5609" w:rsidRDefault="006F4DD8" w:rsidP="000D5609">
      <w:pPr>
        <w:spacing w:after="0" w:line="240" w:lineRule="auto"/>
        <w:rPr>
          <w:rFonts w:ascii="Cambria" w:hAnsi="Cambria"/>
          <w:sz w:val="24"/>
          <w:szCs w:val="24"/>
        </w:rPr>
      </w:pPr>
    </w:p>
    <w:p w14:paraId="7439CD5B" w14:textId="77777777" w:rsidR="006F4DD8" w:rsidRPr="000D5609" w:rsidRDefault="006F4DD8" w:rsidP="000D5609">
      <w:pPr>
        <w:spacing w:after="0" w:line="240" w:lineRule="auto"/>
        <w:jc w:val="both"/>
        <w:rPr>
          <w:rFonts w:ascii="Cambria" w:hAnsi="Cambria" w:cs="CG Times"/>
          <w:sz w:val="24"/>
          <w:szCs w:val="24"/>
        </w:rPr>
      </w:pPr>
      <w:r w:rsidRPr="000D5609">
        <w:rPr>
          <w:rFonts w:ascii="Cambria" w:hAnsi="Cambria" w:cs="CG Times"/>
          <w:sz w:val="24"/>
          <w:szCs w:val="24"/>
        </w:rPr>
        <w:t>N° 2 à 5 avec LAVOINE P.L., rédacteur principal des N° 7, 8, 9</w:t>
      </w:r>
    </w:p>
    <w:p w14:paraId="68880C60" w14:textId="77777777" w:rsidR="006F4DD8" w:rsidRPr="000D5609" w:rsidRDefault="006F4DD8" w:rsidP="000D5609">
      <w:pPr>
        <w:spacing w:after="0" w:line="240" w:lineRule="auto"/>
        <w:jc w:val="both"/>
        <w:rPr>
          <w:rFonts w:ascii="Cambria" w:hAnsi="Cambria" w:cs="CG Times"/>
          <w:sz w:val="24"/>
          <w:szCs w:val="24"/>
        </w:rPr>
      </w:pPr>
    </w:p>
    <w:p w14:paraId="464FA381" w14:textId="77777777" w:rsidR="006F4DD8" w:rsidRPr="000D5609" w:rsidRDefault="006F4DD8" w:rsidP="000D5609">
      <w:pPr>
        <w:spacing w:after="0" w:line="240" w:lineRule="auto"/>
        <w:jc w:val="both"/>
        <w:rPr>
          <w:rFonts w:ascii="Cambria" w:hAnsi="Cambria" w:cs="CG Times"/>
          <w:sz w:val="24"/>
          <w:szCs w:val="24"/>
        </w:rPr>
      </w:pPr>
      <w:r w:rsidRPr="000D5609">
        <w:rPr>
          <w:rFonts w:ascii="Cambria" w:hAnsi="Cambria" w:cs="CG Times"/>
          <w:sz w:val="24"/>
          <w:szCs w:val="24"/>
        </w:rPr>
        <w:t>Informations sur les troubles bipolaires</w:t>
      </w:r>
    </w:p>
    <w:p w14:paraId="78406387" w14:textId="77777777" w:rsidR="006F4DD8" w:rsidRPr="000D5609" w:rsidRDefault="006F4DD8" w:rsidP="000D5609">
      <w:pPr>
        <w:spacing w:after="0" w:line="240" w:lineRule="auto"/>
        <w:jc w:val="both"/>
        <w:rPr>
          <w:rFonts w:ascii="Cambria" w:hAnsi="Cambria" w:cs="CG Times"/>
          <w:sz w:val="24"/>
          <w:szCs w:val="24"/>
        </w:rPr>
      </w:pPr>
    </w:p>
    <w:p w14:paraId="59371FD0" w14:textId="77777777" w:rsidR="006F4DD8" w:rsidRPr="000D5609" w:rsidRDefault="006F4DD8" w:rsidP="000D5609">
      <w:pPr>
        <w:spacing w:after="0" w:line="240" w:lineRule="auto"/>
        <w:jc w:val="both"/>
        <w:rPr>
          <w:rFonts w:ascii="Cambria" w:hAnsi="Cambria" w:cs="CG Times"/>
          <w:sz w:val="24"/>
          <w:szCs w:val="24"/>
        </w:rPr>
      </w:pPr>
      <w:r w:rsidRPr="000D5609">
        <w:rPr>
          <w:rFonts w:ascii="Cambria" w:hAnsi="Cambria" w:cs="CG Times"/>
          <w:sz w:val="24"/>
          <w:szCs w:val="24"/>
        </w:rPr>
        <w:t>N° 1 : « J’ai des troubles de l’humeur »</w:t>
      </w:r>
    </w:p>
    <w:p w14:paraId="32CC4C73" w14:textId="77777777" w:rsidR="006F4DD8" w:rsidRPr="000D5609" w:rsidRDefault="006F4DD8" w:rsidP="000D5609">
      <w:pPr>
        <w:spacing w:after="0" w:line="240" w:lineRule="auto"/>
        <w:jc w:val="both"/>
        <w:rPr>
          <w:rFonts w:ascii="Cambria" w:hAnsi="Cambria" w:cs="CG Times"/>
          <w:sz w:val="24"/>
          <w:szCs w:val="24"/>
        </w:rPr>
      </w:pPr>
    </w:p>
    <w:p w14:paraId="629DA21B" w14:textId="77777777" w:rsidR="006F4DD8" w:rsidRPr="000D5609" w:rsidRDefault="006F4DD8" w:rsidP="000D5609">
      <w:pPr>
        <w:spacing w:after="0" w:line="240" w:lineRule="auto"/>
        <w:jc w:val="both"/>
        <w:rPr>
          <w:rFonts w:ascii="Cambria" w:hAnsi="Cambria" w:cs="CG Times"/>
          <w:sz w:val="24"/>
          <w:szCs w:val="24"/>
        </w:rPr>
      </w:pPr>
      <w:r w:rsidRPr="000D5609">
        <w:rPr>
          <w:rFonts w:ascii="Cambria" w:hAnsi="Cambria" w:cs="CG Times"/>
          <w:sz w:val="24"/>
          <w:szCs w:val="24"/>
        </w:rPr>
        <w:t>Ces documents ont été établis grâce au soutien des laboratoires Lily.</w:t>
      </w:r>
    </w:p>
    <w:p w14:paraId="5460C6D7" w14:textId="77777777" w:rsidR="006F4DD8" w:rsidRPr="00175ED8" w:rsidRDefault="006F4DD8" w:rsidP="006F4DD8">
      <w:pPr>
        <w:jc w:val="both"/>
        <w:rPr>
          <w:rFonts w:ascii="CG Times" w:hAnsi="CG Times" w:cs="CG Times"/>
        </w:rPr>
      </w:pPr>
    </w:p>
    <w:p w14:paraId="1FB90890" w14:textId="77777777" w:rsidR="006F4DD8" w:rsidRPr="00175ED8" w:rsidRDefault="006F4DD8" w:rsidP="006F4DD8">
      <w:pPr>
        <w:pBdr>
          <w:top w:val="single" w:sz="6" w:space="0" w:color="auto"/>
          <w:left w:val="single" w:sz="6" w:space="1" w:color="auto"/>
          <w:bottom w:val="single" w:sz="6" w:space="1" w:color="auto"/>
          <w:right w:val="single" w:sz="6" w:space="1" w:color="auto"/>
        </w:pBdr>
        <w:ind w:right="2268"/>
        <w:jc w:val="center"/>
        <w:rPr>
          <w:rFonts w:ascii="Tms Rmn" w:hAnsi="Tms Rmn" w:cs="Tms Rmn"/>
          <w:b/>
          <w:bCs/>
          <w:sz w:val="28"/>
          <w:szCs w:val="28"/>
        </w:rPr>
      </w:pPr>
      <w:r w:rsidRPr="00175ED8">
        <w:rPr>
          <w:rFonts w:ascii="Tms Rmn" w:hAnsi="Tms Rmn" w:cs="Tms Rmn"/>
          <w:b/>
          <w:bCs/>
          <w:sz w:val="28"/>
          <w:szCs w:val="28"/>
        </w:rPr>
        <w:t>Fascicules d’information à destination des infirmiers</w:t>
      </w:r>
    </w:p>
    <w:p w14:paraId="188A49B7" w14:textId="77777777" w:rsidR="006F4DD8" w:rsidRPr="00175ED8" w:rsidRDefault="006F4DD8" w:rsidP="006F4DD8">
      <w:pPr>
        <w:jc w:val="both"/>
        <w:rPr>
          <w:rFonts w:ascii="CG Times" w:hAnsi="CG Times" w:cs="CG Times"/>
        </w:rPr>
      </w:pPr>
    </w:p>
    <w:p w14:paraId="0C3ABD50" w14:textId="77777777" w:rsidR="006F4DD8" w:rsidRPr="000D5609" w:rsidRDefault="006F4DD8" w:rsidP="000D5609">
      <w:pPr>
        <w:spacing w:after="0" w:line="240" w:lineRule="auto"/>
        <w:jc w:val="both"/>
        <w:rPr>
          <w:rFonts w:ascii="Cambria" w:hAnsi="Cambria" w:cs="CG Times"/>
          <w:sz w:val="24"/>
          <w:szCs w:val="24"/>
        </w:rPr>
      </w:pPr>
      <w:r w:rsidRPr="000D5609">
        <w:rPr>
          <w:rFonts w:ascii="Cambria" w:hAnsi="Cambria" w:cs="CG Times"/>
          <w:sz w:val="24"/>
          <w:szCs w:val="24"/>
        </w:rPr>
        <w:t>Repères sur l’entretien infirmier. Lily.</w:t>
      </w:r>
    </w:p>
    <w:p w14:paraId="447D52A5" w14:textId="77777777" w:rsidR="006F4DD8" w:rsidRPr="000D5609" w:rsidRDefault="006F4DD8" w:rsidP="000D5609">
      <w:pPr>
        <w:spacing w:after="0" w:line="240" w:lineRule="auto"/>
        <w:jc w:val="both"/>
        <w:rPr>
          <w:rFonts w:ascii="Cambria" w:hAnsi="Cambria" w:cs="CG Times"/>
          <w:sz w:val="24"/>
          <w:szCs w:val="24"/>
        </w:rPr>
      </w:pPr>
    </w:p>
    <w:p w14:paraId="16D860B5" w14:textId="77777777" w:rsidR="006F4DD8" w:rsidRPr="000D5609" w:rsidRDefault="006F4DD8" w:rsidP="000D5609">
      <w:pPr>
        <w:spacing w:after="0" w:line="240" w:lineRule="auto"/>
        <w:jc w:val="both"/>
        <w:rPr>
          <w:rFonts w:ascii="Cambria" w:hAnsi="Cambria" w:cs="CG Times"/>
          <w:sz w:val="24"/>
          <w:szCs w:val="24"/>
        </w:rPr>
      </w:pPr>
      <w:r w:rsidRPr="000D5609">
        <w:rPr>
          <w:rFonts w:ascii="Cambria" w:hAnsi="Cambria" w:cs="CG Times"/>
          <w:sz w:val="24"/>
          <w:szCs w:val="24"/>
        </w:rPr>
        <w:t>Les cahiers du tutorat en psychiatrie :</w:t>
      </w:r>
    </w:p>
    <w:p w14:paraId="0602AE4A" w14:textId="77777777" w:rsidR="006F4DD8" w:rsidRPr="000D5609" w:rsidRDefault="006F4DD8" w:rsidP="000D5609">
      <w:pPr>
        <w:spacing w:after="0" w:line="240" w:lineRule="auto"/>
        <w:jc w:val="both"/>
        <w:rPr>
          <w:rFonts w:ascii="Cambria" w:hAnsi="Cambria" w:cs="CG Times"/>
          <w:sz w:val="24"/>
          <w:szCs w:val="24"/>
        </w:rPr>
      </w:pPr>
      <w:r w:rsidRPr="000D5609">
        <w:rPr>
          <w:rFonts w:ascii="Cambria" w:hAnsi="Cambria" w:cs="CG Times"/>
          <w:sz w:val="24"/>
          <w:szCs w:val="24"/>
        </w:rPr>
        <w:t>N°1 « Accueillir la personne souffrant de schizophrénie »</w:t>
      </w:r>
    </w:p>
    <w:p w14:paraId="2FE4F8A4" w14:textId="77777777" w:rsidR="006F4DD8" w:rsidRPr="000D5609" w:rsidRDefault="006F4DD8" w:rsidP="000D5609">
      <w:pPr>
        <w:spacing w:after="0" w:line="240" w:lineRule="auto"/>
        <w:jc w:val="both"/>
        <w:rPr>
          <w:rFonts w:ascii="Cambria" w:hAnsi="Cambria" w:cs="CG Times"/>
          <w:sz w:val="24"/>
          <w:szCs w:val="24"/>
        </w:rPr>
      </w:pPr>
      <w:r w:rsidRPr="000D5609">
        <w:rPr>
          <w:rFonts w:ascii="Cambria" w:hAnsi="Cambria" w:cs="CG Times"/>
          <w:sz w:val="24"/>
          <w:szCs w:val="24"/>
        </w:rPr>
        <w:t>N° 2 « Evaluer et gérer l’angoisse et l’agitation des personnes souffrant de schizophrénie »</w:t>
      </w:r>
    </w:p>
    <w:p w14:paraId="7E238869" w14:textId="77777777" w:rsidR="006F4DD8" w:rsidRPr="000D5609" w:rsidRDefault="006F4DD8" w:rsidP="000D5609">
      <w:pPr>
        <w:spacing w:after="0" w:line="240" w:lineRule="auto"/>
        <w:jc w:val="both"/>
        <w:rPr>
          <w:rFonts w:ascii="Cambria" w:hAnsi="Cambria" w:cs="CG Times"/>
          <w:sz w:val="24"/>
          <w:szCs w:val="24"/>
        </w:rPr>
      </w:pPr>
      <w:r w:rsidRPr="000D5609">
        <w:rPr>
          <w:rFonts w:ascii="Cambria" w:hAnsi="Cambria" w:cs="CG Times"/>
          <w:sz w:val="24"/>
          <w:szCs w:val="24"/>
        </w:rPr>
        <w:t xml:space="preserve">N° 3 « Accueillir le patient en état maniaque ». BMS, </w:t>
      </w:r>
      <w:proofErr w:type="spellStart"/>
      <w:r w:rsidRPr="000D5609">
        <w:rPr>
          <w:rFonts w:ascii="Cambria" w:hAnsi="Cambria" w:cs="CG Times"/>
          <w:sz w:val="24"/>
          <w:szCs w:val="24"/>
        </w:rPr>
        <w:t>Otsuka</w:t>
      </w:r>
      <w:proofErr w:type="spellEnd"/>
      <w:r w:rsidRPr="000D5609">
        <w:rPr>
          <w:rFonts w:ascii="Cambria" w:hAnsi="Cambria" w:cs="CG Times"/>
          <w:sz w:val="24"/>
          <w:szCs w:val="24"/>
        </w:rPr>
        <w:t xml:space="preserve"> France. </w:t>
      </w:r>
    </w:p>
    <w:p w14:paraId="3435265F" w14:textId="77777777" w:rsidR="006F4DD8" w:rsidRPr="000D5609" w:rsidRDefault="006F4DD8" w:rsidP="000D5609">
      <w:pPr>
        <w:spacing w:after="0" w:line="240" w:lineRule="auto"/>
        <w:jc w:val="both"/>
        <w:rPr>
          <w:rFonts w:ascii="Cambria" w:hAnsi="Cambria" w:cs="CG Times"/>
          <w:sz w:val="24"/>
          <w:szCs w:val="24"/>
        </w:rPr>
      </w:pPr>
    </w:p>
    <w:p w14:paraId="760DD8A9" w14:textId="77777777" w:rsidR="006F4DD8" w:rsidRPr="000D5609" w:rsidRDefault="006F4DD8" w:rsidP="000D5609">
      <w:pPr>
        <w:spacing w:after="0" w:line="240" w:lineRule="auto"/>
        <w:jc w:val="both"/>
        <w:rPr>
          <w:rFonts w:ascii="Cambria" w:hAnsi="Cambria" w:cs="CG Times"/>
          <w:sz w:val="24"/>
          <w:szCs w:val="24"/>
        </w:rPr>
      </w:pPr>
      <w:r w:rsidRPr="000D5609">
        <w:rPr>
          <w:rFonts w:ascii="Cambria" w:hAnsi="Cambria" w:cs="CG Times"/>
          <w:sz w:val="24"/>
          <w:szCs w:val="24"/>
        </w:rPr>
        <w:t>Les Carnets de bord en psychiatrie :</w:t>
      </w:r>
    </w:p>
    <w:p w14:paraId="0C3DB68C" w14:textId="77777777" w:rsidR="006F4DD8" w:rsidRPr="000D5609" w:rsidRDefault="006F4DD8" w:rsidP="000D5609">
      <w:pPr>
        <w:spacing w:after="0" w:line="240" w:lineRule="auto"/>
        <w:jc w:val="both"/>
        <w:rPr>
          <w:rFonts w:ascii="Cambria" w:hAnsi="Cambria" w:cs="CG Times"/>
          <w:sz w:val="24"/>
          <w:szCs w:val="24"/>
        </w:rPr>
      </w:pPr>
      <w:r w:rsidRPr="000D5609">
        <w:rPr>
          <w:rFonts w:ascii="Cambria" w:hAnsi="Cambria" w:cs="CG Times"/>
          <w:sz w:val="24"/>
          <w:szCs w:val="24"/>
        </w:rPr>
        <w:t>N°1 « Je viens pour ma piqûre »</w:t>
      </w:r>
    </w:p>
    <w:p w14:paraId="3690C2BF" w14:textId="77777777" w:rsidR="006F4DD8" w:rsidRPr="000D5609" w:rsidRDefault="006F4DD8" w:rsidP="000D5609">
      <w:pPr>
        <w:spacing w:after="0" w:line="240" w:lineRule="auto"/>
        <w:jc w:val="both"/>
        <w:rPr>
          <w:rFonts w:ascii="Cambria" w:hAnsi="Cambria" w:cs="CG Times"/>
          <w:sz w:val="24"/>
          <w:szCs w:val="24"/>
        </w:rPr>
      </w:pPr>
      <w:r w:rsidRPr="000D5609">
        <w:rPr>
          <w:rFonts w:ascii="Cambria" w:hAnsi="Cambria" w:cs="CG Times"/>
          <w:sz w:val="24"/>
          <w:szCs w:val="24"/>
        </w:rPr>
        <w:t>N°2 « Je ne veux plus aller à l’isolement »</w:t>
      </w:r>
    </w:p>
    <w:p w14:paraId="6A8BE177" w14:textId="77777777" w:rsidR="006F4DD8" w:rsidRPr="000D5609" w:rsidRDefault="006F4DD8" w:rsidP="000D5609">
      <w:pPr>
        <w:spacing w:after="0" w:line="240" w:lineRule="auto"/>
        <w:jc w:val="both"/>
        <w:rPr>
          <w:rFonts w:ascii="Cambria" w:hAnsi="Cambria" w:cs="CG Times"/>
          <w:sz w:val="24"/>
          <w:szCs w:val="24"/>
        </w:rPr>
      </w:pPr>
      <w:r w:rsidRPr="000D5609">
        <w:rPr>
          <w:rFonts w:ascii="Cambria" w:hAnsi="Cambria" w:cs="CG Times"/>
          <w:sz w:val="24"/>
          <w:szCs w:val="24"/>
        </w:rPr>
        <w:t>N°3 « On se verra au CMP »</w:t>
      </w:r>
    </w:p>
    <w:p w14:paraId="13558865" w14:textId="77777777" w:rsidR="006F4DD8" w:rsidRPr="000D5609" w:rsidRDefault="006F4DD8" w:rsidP="000D5609">
      <w:pPr>
        <w:spacing w:after="0" w:line="240" w:lineRule="auto"/>
        <w:jc w:val="both"/>
        <w:rPr>
          <w:rFonts w:ascii="Cambria" w:hAnsi="Cambria" w:cs="CG Times"/>
          <w:sz w:val="24"/>
          <w:szCs w:val="24"/>
        </w:rPr>
      </w:pPr>
      <w:r w:rsidRPr="000D5609">
        <w:rPr>
          <w:rFonts w:ascii="Cambria" w:hAnsi="Cambria" w:cs="CG Times"/>
          <w:sz w:val="24"/>
          <w:szCs w:val="24"/>
        </w:rPr>
        <w:t>N°4 « Je voudrais que vous parlez à ma mère »</w:t>
      </w:r>
    </w:p>
    <w:p w14:paraId="535E4F53" w14:textId="77777777" w:rsidR="006F4DD8" w:rsidRPr="000D5609" w:rsidRDefault="006F4DD8" w:rsidP="000D5609">
      <w:pPr>
        <w:spacing w:after="0" w:line="240" w:lineRule="auto"/>
        <w:jc w:val="both"/>
        <w:rPr>
          <w:rFonts w:ascii="Cambria" w:hAnsi="Cambria" w:cs="CG Times"/>
          <w:sz w:val="24"/>
          <w:szCs w:val="24"/>
        </w:rPr>
      </w:pPr>
      <w:r w:rsidRPr="000D5609">
        <w:rPr>
          <w:rFonts w:ascii="Cambria" w:hAnsi="Cambria" w:cs="CG Times"/>
          <w:sz w:val="24"/>
          <w:szCs w:val="24"/>
        </w:rPr>
        <w:t>N°5 « Je veux arrêter mon traitement ».</w:t>
      </w:r>
    </w:p>
    <w:p w14:paraId="64160BAD" w14:textId="77777777" w:rsidR="006F4DD8" w:rsidRPr="000D5609" w:rsidRDefault="006F4DD8" w:rsidP="000D5609">
      <w:pPr>
        <w:spacing w:after="0" w:line="240" w:lineRule="auto"/>
        <w:jc w:val="both"/>
        <w:rPr>
          <w:rFonts w:ascii="Cambria" w:hAnsi="Cambria" w:cs="CG Times"/>
          <w:sz w:val="24"/>
          <w:szCs w:val="24"/>
        </w:rPr>
      </w:pPr>
      <w:r w:rsidRPr="000D5609">
        <w:rPr>
          <w:rFonts w:ascii="Cambria" w:hAnsi="Cambria" w:cs="CG Times"/>
          <w:sz w:val="24"/>
          <w:szCs w:val="24"/>
        </w:rPr>
        <w:t>Collection autour de situations d’entretien, Laboratoire Jensen</w:t>
      </w:r>
    </w:p>
    <w:p w14:paraId="3CCAD499" w14:textId="77777777" w:rsidR="006F4DD8" w:rsidRPr="000D5609" w:rsidRDefault="006F4DD8" w:rsidP="000D5609">
      <w:pPr>
        <w:spacing w:after="0" w:line="240" w:lineRule="auto"/>
        <w:jc w:val="both"/>
        <w:rPr>
          <w:rFonts w:ascii="Cambria" w:hAnsi="Cambria" w:cs="CG Times"/>
        </w:rPr>
      </w:pPr>
    </w:p>
    <w:p w14:paraId="4C4AC8E0" w14:textId="77777777" w:rsidR="006F4DD8" w:rsidRPr="00175ED8" w:rsidRDefault="006F4DD8" w:rsidP="006F4DD8">
      <w:pPr>
        <w:jc w:val="both"/>
        <w:rPr>
          <w:rFonts w:ascii="CG Times" w:hAnsi="CG Times" w:cs="CG Times"/>
          <w:b/>
          <w:bCs/>
          <w:sz w:val="24"/>
          <w:szCs w:val="24"/>
        </w:rPr>
      </w:pPr>
    </w:p>
    <w:p w14:paraId="6C09044D" w14:textId="77777777" w:rsidR="006F4DD8" w:rsidRPr="00175ED8" w:rsidRDefault="006F4DD8" w:rsidP="006F4DD8">
      <w:pPr>
        <w:pBdr>
          <w:top w:val="single" w:sz="6" w:space="1" w:color="auto"/>
          <w:left w:val="single" w:sz="6" w:space="1" w:color="auto"/>
          <w:bottom w:val="single" w:sz="6" w:space="1" w:color="auto"/>
          <w:right w:val="single" w:sz="6" w:space="1" w:color="auto"/>
        </w:pBdr>
        <w:ind w:right="5103"/>
        <w:jc w:val="center"/>
        <w:rPr>
          <w:rFonts w:ascii="CG Times" w:hAnsi="CG Times" w:cs="CG Times"/>
          <w:sz w:val="28"/>
          <w:szCs w:val="28"/>
        </w:rPr>
      </w:pPr>
      <w:r w:rsidRPr="00175ED8">
        <w:rPr>
          <w:rFonts w:ascii="CG Times" w:hAnsi="CG Times" w:cs="CG Times"/>
          <w:b/>
          <w:bCs/>
          <w:sz w:val="28"/>
          <w:szCs w:val="28"/>
        </w:rPr>
        <w:t xml:space="preserve">Publications : </w:t>
      </w:r>
    </w:p>
    <w:p w14:paraId="30F6F064" w14:textId="77777777" w:rsidR="006F4DD8" w:rsidRPr="00175ED8" w:rsidRDefault="006F4DD8" w:rsidP="006F4DD8">
      <w:pPr>
        <w:jc w:val="both"/>
        <w:rPr>
          <w:rFonts w:ascii="CG Times" w:hAnsi="CG Times" w:cs="CG Times"/>
          <w:sz w:val="24"/>
          <w:szCs w:val="24"/>
        </w:rPr>
      </w:pPr>
    </w:p>
    <w:p w14:paraId="6C171F0F" w14:textId="3FAF4088" w:rsidR="006F4DD8" w:rsidRDefault="006F4DD8" w:rsidP="00032959">
      <w:pPr>
        <w:spacing w:after="0" w:line="240" w:lineRule="auto"/>
        <w:ind w:firstLine="567"/>
        <w:jc w:val="both"/>
        <w:rPr>
          <w:rFonts w:ascii="Cambria" w:hAnsi="Cambria" w:cs="CG Times"/>
          <w:b/>
          <w:bCs/>
          <w:sz w:val="24"/>
          <w:szCs w:val="24"/>
        </w:rPr>
      </w:pPr>
      <w:r w:rsidRPr="00032959">
        <w:rPr>
          <w:rFonts w:ascii="Cambria" w:hAnsi="Cambria" w:cs="CG Times"/>
          <w:b/>
          <w:bCs/>
          <w:sz w:val="24"/>
          <w:szCs w:val="24"/>
        </w:rPr>
        <w:t xml:space="preserve">Articles : </w:t>
      </w:r>
    </w:p>
    <w:p w14:paraId="53F9FBD2" w14:textId="77777777" w:rsidR="000D5609" w:rsidRPr="00032959" w:rsidRDefault="000D5609" w:rsidP="00032959">
      <w:pPr>
        <w:spacing w:after="0" w:line="240" w:lineRule="auto"/>
        <w:ind w:firstLine="567"/>
        <w:jc w:val="both"/>
        <w:rPr>
          <w:rFonts w:ascii="Cambria" w:hAnsi="Cambria" w:cs="CG Times"/>
          <w:b/>
          <w:bCs/>
          <w:sz w:val="24"/>
          <w:szCs w:val="24"/>
        </w:rPr>
      </w:pPr>
    </w:p>
    <w:p w14:paraId="4E0F70BE"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FRIARD (D), Mieux</w:t>
      </w:r>
      <w:r w:rsidRPr="00032959">
        <w:rPr>
          <w:rFonts w:ascii="Cambria" w:hAnsi="Cambria"/>
          <w:i/>
          <w:iCs/>
          <w:sz w:val="24"/>
          <w:szCs w:val="24"/>
        </w:rPr>
        <w:t xml:space="preserve"> définir le risque de non-observance médicamenteuse</w:t>
      </w:r>
      <w:r w:rsidRPr="00032959">
        <w:rPr>
          <w:rFonts w:ascii="Cambria" w:hAnsi="Cambria"/>
          <w:sz w:val="24"/>
          <w:szCs w:val="24"/>
        </w:rPr>
        <w:t xml:space="preserve">, in Objectif Soins, n° 31, Mars 1995, pp.35/38. </w:t>
      </w:r>
    </w:p>
    <w:p w14:paraId="41651140" w14:textId="77777777" w:rsidR="006F4DD8" w:rsidRPr="00032959" w:rsidRDefault="006F4DD8" w:rsidP="00032959">
      <w:pPr>
        <w:spacing w:after="0" w:line="240" w:lineRule="auto"/>
        <w:jc w:val="both"/>
        <w:rPr>
          <w:rFonts w:ascii="Cambria" w:hAnsi="Cambria"/>
          <w:sz w:val="24"/>
          <w:szCs w:val="24"/>
        </w:rPr>
      </w:pPr>
    </w:p>
    <w:p w14:paraId="5D539120"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lastRenderedPageBreak/>
        <w:t>FRIARD (D), LEYRELOUP (A.M), LOUESDON (J), RAJABLAT (M), STOLZ (G), WINDISCH (M)., "</w:t>
      </w:r>
      <w:r w:rsidRPr="00032959">
        <w:rPr>
          <w:rFonts w:ascii="Cambria" w:hAnsi="Cambria"/>
          <w:i/>
          <w:iCs/>
          <w:sz w:val="24"/>
          <w:szCs w:val="24"/>
        </w:rPr>
        <w:t>Médicaments...Quel rôle infirmier ?</w:t>
      </w:r>
      <w:r w:rsidRPr="00032959">
        <w:rPr>
          <w:rFonts w:ascii="Cambria" w:hAnsi="Cambria"/>
          <w:sz w:val="24"/>
          <w:szCs w:val="24"/>
        </w:rPr>
        <w:t>", in Soins psychiatrie, n°173, Mars 1995, pp.13-17.</w:t>
      </w:r>
    </w:p>
    <w:p w14:paraId="69F36066" w14:textId="77777777" w:rsidR="006F4DD8" w:rsidRPr="00032959" w:rsidRDefault="006F4DD8" w:rsidP="00032959">
      <w:pPr>
        <w:spacing w:after="0" w:line="240" w:lineRule="auto"/>
        <w:jc w:val="both"/>
        <w:rPr>
          <w:rFonts w:ascii="Cambria" w:hAnsi="Cambria"/>
          <w:sz w:val="24"/>
          <w:szCs w:val="24"/>
        </w:rPr>
      </w:pPr>
    </w:p>
    <w:p w14:paraId="38C618D9"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FRIARD (D), LEYRELOUP (A.M), LOUESDON (J), RAJABLAT (M), STOLZ (G), WINDISCH (M)., "</w:t>
      </w:r>
      <w:r w:rsidRPr="00032959">
        <w:rPr>
          <w:rFonts w:ascii="Cambria" w:hAnsi="Cambria"/>
          <w:i/>
          <w:iCs/>
          <w:sz w:val="24"/>
          <w:szCs w:val="24"/>
        </w:rPr>
        <w:t>Une recherche infirmière. Evaluation de la qualité de l'information donnée au patient</w:t>
      </w:r>
      <w:r w:rsidRPr="00032959">
        <w:rPr>
          <w:rFonts w:ascii="Cambria" w:hAnsi="Cambria"/>
          <w:sz w:val="24"/>
          <w:szCs w:val="24"/>
        </w:rPr>
        <w:t>", in Soins psychiatrie, n°173, Mars 1995, pp.18-23.</w:t>
      </w:r>
    </w:p>
    <w:p w14:paraId="22B416F9" w14:textId="77777777" w:rsidR="006F4DD8" w:rsidRPr="00032959" w:rsidRDefault="006F4DD8" w:rsidP="00032959">
      <w:pPr>
        <w:spacing w:after="0" w:line="240" w:lineRule="auto"/>
        <w:jc w:val="both"/>
        <w:rPr>
          <w:rFonts w:ascii="Cambria" w:hAnsi="Cambria"/>
          <w:sz w:val="24"/>
          <w:szCs w:val="24"/>
        </w:rPr>
      </w:pPr>
    </w:p>
    <w:p w14:paraId="71E215A3"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FRIARD (D), LEYRELOUP (A.M), LOUESDON (J), RAJABLAT (M), STOLZ (G), WINDISCH (M)., "</w:t>
      </w:r>
      <w:r w:rsidRPr="00032959">
        <w:rPr>
          <w:rFonts w:ascii="Cambria" w:hAnsi="Cambria"/>
          <w:i/>
          <w:iCs/>
          <w:sz w:val="24"/>
          <w:szCs w:val="24"/>
        </w:rPr>
        <w:t>Prescrire, distribuer, informer. Le poids de l'institution</w:t>
      </w:r>
      <w:r w:rsidRPr="00032959">
        <w:rPr>
          <w:rFonts w:ascii="Cambria" w:hAnsi="Cambria"/>
          <w:sz w:val="24"/>
          <w:szCs w:val="24"/>
        </w:rPr>
        <w:t xml:space="preserve">", in Soins psychiatrie, n°173, Mars 1995, pp.24-28. </w:t>
      </w:r>
    </w:p>
    <w:p w14:paraId="0964FD7D" w14:textId="77777777" w:rsidR="006F4DD8" w:rsidRPr="00032959" w:rsidRDefault="006F4DD8" w:rsidP="00032959">
      <w:pPr>
        <w:spacing w:after="0" w:line="240" w:lineRule="auto"/>
        <w:jc w:val="both"/>
        <w:rPr>
          <w:rFonts w:ascii="Cambria" w:hAnsi="Cambria"/>
          <w:sz w:val="24"/>
          <w:szCs w:val="24"/>
        </w:rPr>
      </w:pPr>
    </w:p>
    <w:p w14:paraId="025D4DD9"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FRIARD (D), LEYRELOUP (A.M), LOUESDON (J), RAJABLAT (M), STOLZ (G), WINDISCH (M), “ </w:t>
      </w:r>
      <w:r w:rsidRPr="00032959">
        <w:rPr>
          <w:rFonts w:ascii="Cambria" w:hAnsi="Cambria"/>
          <w:i/>
          <w:iCs/>
          <w:sz w:val="24"/>
          <w:szCs w:val="24"/>
        </w:rPr>
        <w:t>Manque de connaissance associée à la médication : interactions soignants/soignés</w:t>
      </w:r>
      <w:r w:rsidRPr="00032959">
        <w:rPr>
          <w:rFonts w:ascii="Cambria" w:hAnsi="Cambria"/>
          <w:sz w:val="24"/>
          <w:szCs w:val="24"/>
        </w:rPr>
        <w:t xml:space="preserve"> ” in Recherche en Soins Infirmiers, n°42, Septembre 1995, pp.87-94. </w:t>
      </w:r>
    </w:p>
    <w:p w14:paraId="50804277" w14:textId="77777777" w:rsidR="006F4DD8" w:rsidRPr="00032959" w:rsidRDefault="006F4DD8" w:rsidP="00032959">
      <w:pPr>
        <w:spacing w:after="0" w:line="240" w:lineRule="auto"/>
        <w:jc w:val="both"/>
        <w:rPr>
          <w:rFonts w:ascii="Cambria" w:hAnsi="Cambria"/>
          <w:sz w:val="24"/>
          <w:szCs w:val="24"/>
        </w:rPr>
      </w:pPr>
    </w:p>
    <w:p w14:paraId="6382B7C2"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FRIARD (D), LEYRELOUP (A.M), LOUESDON (J), RAJABLAT (M), STOLZ (G), WINDISCH (M)., “ </w:t>
      </w:r>
      <w:r w:rsidRPr="00032959">
        <w:rPr>
          <w:rFonts w:ascii="Cambria" w:hAnsi="Cambria"/>
          <w:i/>
          <w:iCs/>
          <w:sz w:val="24"/>
          <w:szCs w:val="24"/>
        </w:rPr>
        <w:t>Médicaments et information du patient</w:t>
      </w:r>
      <w:r w:rsidRPr="00032959">
        <w:rPr>
          <w:rFonts w:ascii="Cambria" w:hAnsi="Cambria"/>
          <w:sz w:val="24"/>
          <w:szCs w:val="24"/>
        </w:rPr>
        <w:t xml:space="preserve"> ”, in Santé Mentale, n°1, Octobre 1995, pp.12-13. </w:t>
      </w:r>
    </w:p>
    <w:p w14:paraId="28D066DE" w14:textId="77777777" w:rsidR="006F4DD8" w:rsidRPr="00032959" w:rsidRDefault="006F4DD8" w:rsidP="00032959">
      <w:pPr>
        <w:spacing w:after="0" w:line="240" w:lineRule="auto"/>
        <w:jc w:val="both"/>
        <w:rPr>
          <w:rFonts w:ascii="Cambria" w:hAnsi="Cambria"/>
          <w:sz w:val="24"/>
          <w:szCs w:val="24"/>
        </w:rPr>
      </w:pPr>
    </w:p>
    <w:p w14:paraId="5E0720DF"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FRIARD (D), LEYRELOUP (A.M), “ </w:t>
      </w:r>
      <w:r w:rsidRPr="00032959">
        <w:rPr>
          <w:rFonts w:ascii="Cambria" w:hAnsi="Cambria"/>
          <w:i/>
          <w:iCs/>
          <w:sz w:val="24"/>
          <w:szCs w:val="24"/>
        </w:rPr>
        <w:t>Ethique et droits du patients</w:t>
      </w:r>
      <w:r w:rsidRPr="00032959">
        <w:rPr>
          <w:rFonts w:ascii="Cambria" w:hAnsi="Cambria"/>
          <w:sz w:val="24"/>
          <w:szCs w:val="24"/>
        </w:rPr>
        <w:t xml:space="preserve"> ” in Profession infirmière, n°42, Octobre 1995, pp. 16-17. </w:t>
      </w:r>
    </w:p>
    <w:p w14:paraId="5284FD20" w14:textId="77777777" w:rsidR="006F4DD8" w:rsidRPr="00032959" w:rsidRDefault="006F4DD8" w:rsidP="00032959">
      <w:pPr>
        <w:spacing w:after="0" w:line="240" w:lineRule="auto"/>
        <w:jc w:val="both"/>
        <w:rPr>
          <w:rFonts w:ascii="Cambria" w:hAnsi="Cambria"/>
          <w:sz w:val="24"/>
          <w:szCs w:val="24"/>
        </w:rPr>
      </w:pPr>
    </w:p>
    <w:p w14:paraId="52EFA6F7"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FRIARD (D), LEYRELOUP (A.M), “ </w:t>
      </w:r>
      <w:r w:rsidRPr="00032959">
        <w:rPr>
          <w:rFonts w:ascii="Cambria" w:hAnsi="Cambria"/>
          <w:i/>
          <w:iCs/>
          <w:sz w:val="24"/>
          <w:szCs w:val="24"/>
        </w:rPr>
        <w:t>Chambre d’isolement et soins intensifs</w:t>
      </w:r>
      <w:r w:rsidRPr="00032959">
        <w:rPr>
          <w:rFonts w:ascii="Cambria" w:hAnsi="Cambria"/>
          <w:sz w:val="24"/>
          <w:szCs w:val="24"/>
        </w:rPr>
        <w:t> ” in Profession Infirmière n°43, Novembre 1995, pp. 16-17.</w:t>
      </w:r>
    </w:p>
    <w:p w14:paraId="4EE5329D" w14:textId="77777777" w:rsidR="006F4DD8" w:rsidRPr="00032959" w:rsidRDefault="006F4DD8" w:rsidP="00032959">
      <w:pPr>
        <w:spacing w:after="0" w:line="240" w:lineRule="auto"/>
        <w:jc w:val="both"/>
        <w:rPr>
          <w:rFonts w:ascii="Cambria" w:hAnsi="Cambria"/>
          <w:sz w:val="24"/>
          <w:szCs w:val="24"/>
        </w:rPr>
      </w:pPr>
    </w:p>
    <w:p w14:paraId="49D3858E"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FRIARD D., RAJABLAT M., “ </w:t>
      </w:r>
      <w:r w:rsidRPr="00032959">
        <w:rPr>
          <w:rFonts w:ascii="Cambria" w:hAnsi="Cambria"/>
          <w:i/>
          <w:iCs/>
          <w:sz w:val="24"/>
          <w:szCs w:val="24"/>
        </w:rPr>
        <w:t>Bâtisseurs de cathédrale</w:t>
      </w:r>
      <w:r w:rsidRPr="00032959">
        <w:rPr>
          <w:rFonts w:ascii="Cambria" w:hAnsi="Cambria"/>
          <w:sz w:val="24"/>
          <w:szCs w:val="24"/>
        </w:rPr>
        <w:t xml:space="preserve"> ”, in VST n°45, Décembre 1995. pp.11-13. </w:t>
      </w:r>
    </w:p>
    <w:p w14:paraId="52B76E3A" w14:textId="77777777" w:rsidR="006F4DD8" w:rsidRPr="00032959" w:rsidRDefault="006F4DD8" w:rsidP="00032959">
      <w:pPr>
        <w:spacing w:after="0" w:line="240" w:lineRule="auto"/>
        <w:jc w:val="both"/>
        <w:rPr>
          <w:rFonts w:ascii="Cambria" w:hAnsi="Cambria"/>
          <w:sz w:val="24"/>
          <w:szCs w:val="24"/>
        </w:rPr>
      </w:pPr>
    </w:p>
    <w:p w14:paraId="620C9883"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LEYRELOUP AM, LOUESDON J, RAJABLAT M, STOLZ G, WINDISCH M., </w:t>
      </w:r>
      <w:r w:rsidRPr="00032959">
        <w:rPr>
          <w:rFonts w:ascii="Cambria" w:hAnsi="Cambria"/>
          <w:i/>
          <w:iCs/>
          <w:sz w:val="24"/>
          <w:szCs w:val="24"/>
        </w:rPr>
        <w:t>Non observance et qualité de l'information donnée au patient psychotique sur son traitement</w:t>
      </w:r>
      <w:r w:rsidRPr="00032959">
        <w:rPr>
          <w:rFonts w:ascii="Cambria" w:hAnsi="Cambria"/>
          <w:b/>
          <w:bCs/>
          <w:sz w:val="24"/>
          <w:szCs w:val="24"/>
        </w:rPr>
        <w:t>,</w:t>
      </w:r>
      <w:r w:rsidRPr="00032959">
        <w:rPr>
          <w:rFonts w:ascii="Cambria" w:hAnsi="Cambria"/>
          <w:sz w:val="24"/>
          <w:szCs w:val="24"/>
        </w:rPr>
        <w:t xml:space="preserve"> in Info-Nursing, revue de l'association Nationale Catholique de Nursing Bruxelles, janvier 1996.</w:t>
      </w:r>
    </w:p>
    <w:p w14:paraId="1843B395" w14:textId="77777777" w:rsidR="006F4DD8" w:rsidRPr="00032959" w:rsidRDefault="006F4DD8" w:rsidP="00032959">
      <w:pPr>
        <w:spacing w:after="0" w:line="240" w:lineRule="auto"/>
        <w:jc w:val="both"/>
        <w:rPr>
          <w:rFonts w:ascii="Cambria" w:hAnsi="Cambria"/>
          <w:sz w:val="24"/>
          <w:szCs w:val="24"/>
        </w:rPr>
      </w:pPr>
    </w:p>
    <w:p w14:paraId="784D145F"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Quelle place pour les diagnostics infirmiers ?</w:t>
      </w:r>
      <w:r w:rsidRPr="00032959">
        <w:rPr>
          <w:rFonts w:ascii="Cambria" w:hAnsi="Cambria"/>
          <w:sz w:val="24"/>
          <w:szCs w:val="24"/>
        </w:rPr>
        <w:t xml:space="preserve"> in Objectifs Soins, n°41, Mars 1996, pp.40-42.</w:t>
      </w:r>
    </w:p>
    <w:p w14:paraId="40137806" w14:textId="77777777" w:rsidR="006F4DD8" w:rsidRPr="00032959" w:rsidRDefault="006F4DD8" w:rsidP="00032959">
      <w:pPr>
        <w:spacing w:after="0" w:line="240" w:lineRule="auto"/>
        <w:jc w:val="both"/>
        <w:rPr>
          <w:rFonts w:ascii="Cambria" w:hAnsi="Cambria"/>
          <w:sz w:val="24"/>
          <w:szCs w:val="24"/>
        </w:rPr>
      </w:pPr>
    </w:p>
    <w:p w14:paraId="45F04D3B"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FRIARD (D), LEYRELOUP (A.M), “ </w:t>
      </w:r>
      <w:r w:rsidRPr="00032959">
        <w:rPr>
          <w:rFonts w:ascii="Cambria" w:hAnsi="Cambria"/>
          <w:i/>
          <w:iCs/>
          <w:sz w:val="24"/>
          <w:szCs w:val="24"/>
        </w:rPr>
        <w:t>Chambre d’isolement et chambre de soins intensifs</w:t>
      </w:r>
      <w:r w:rsidRPr="00032959">
        <w:rPr>
          <w:rFonts w:ascii="Cambria" w:hAnsi="Cambria"/>
          <w:sz w:val="24"/>
          <w:szCs w:val="24"/>
        </w:rPr>
        <w:t xml:space="preserve"> ”, in Soins Psychiatrie n°181, Mars 1996, pp. 5-7. </w:t>
      </w:r>
    </w:p>
    <w:p w14:paraId="2ECF9C1D" w14:textId="77777777" w:rsidR="006F4DD8" w:rsidRPr="00032959" w:rsidRDefault="006F4DD8" w:rsidP="00032959">
      <w:pPr>
        <w:spacing w:after="0" w:line="240" w:lineRule="auto"/>
        <w:jc w:val="both"/>
        <w:rPr>
          <w:rFonts w:ascii="Cambria" w:hAnsi="Cambria"/>
          <w:sz w:val="24"/>
          <w:szCs w:val="24"/>
        </w:rPr>
      </w:pPr>
    </w:p>
    <w:p w14:paraId="6DA4C98B"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FRIARD D., LEYRELOUP A.M., “ </w:t>
      </w:r>
      <w:r w:rsidRPr="00032959">
        <w:rPr>
          <w:rFonts w:ascii="Cambria" w:hAnsi="Cambria"/>
          <w:i/>
          <w:iCs/>
          <w:sz w:val="24"/>
          <w:szCs w:val="24"/>
        </w:rPr>
        <w:t>Elaboration d’une recherche</w:t>
      </w:r>
      <w:r w:rsidRPr="00032959">
        <w:rPr>
          <w:rFonts w:ascii="Cambria" w:hAnsi="Cambria"/>
          <w:sz w:val="24"/>
          <w:szCs w:val="24"/>
        </w:rPr>
        <w:t xml:space="preserve"> ”, in Soins Psychiatrie n°181, Mars 1996, pp. 7-10. </w:t>
      </w:r>
    </w:p>
    <w:p w14:paraId="65D4BE7F" w14:textId="77777777" w:rsidR="006F4DD8" w:rsidRPr="00032959" w:rsidRDefault="006F4DD8" w:rsidP="00032959">
      <w:pPr>
        <w:spacing w:after="0" w:line="240" w:lineRule="auto"/>
        <w:jc w:val="both"/>
        <w:rPr>
          <w:rFonts w:ascii="Cambria" w:hAnsi="Cambria"/>
          <w:sz w:val="24"/>
          <w:szCs w:val="24"/>
        </w:rPr>
      </w:pPr>
    </w:p>
    <w:p w14:paraId="2D9D08A5"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FRIARD D., LEYRELOUP A.M., “ </w:t>
      </w:r>
      <w:r w:rsidRPr="00032959">
        <w:rPr>
          <w:rFonts w:ascii="Cambria" w:hAnsi="Cambria"/>
          <w:i/>
          <w:iCs/>
          <w:sz w:val="24"/>
          <w:szCs w:val="24"/>
        </w:rPr>
        <w:t>Le cadre réglementaire</w:t>
      </w:r>
      <w:r w:rsidRPr="00032959">
        <w:rPr>
          <w:rFonts w:ascii="Cambria" w:hAnsi="Cambria"/>
          <w:sz w:val="24"/>
          <w:szCs w:val="24"/>
        </w:rPr>
        <w:t xml:space="preserve"> ”, in Soins Psychiatrie n°181, Mars 1996, pp. 10-17. </w:t>
      </w:r>
    </w:p>
    <w:p w14:paraId="7C617B1A" w14:textId="77777777" w:rsidR="006F4DD8" w:rsidRPr="00032959" w:rsidRDefault="006F4DD8" w:rsidP="00032959">
      <w:pPr>
        <w:spacing w:after="0" w:line="240" w:lineRule="auto"/>
        <w:jc w:val="both"/>
        <w:rPr>
          <w:rFonts w:ascii="Cambria" w:hAnsi="Cambria"/>
          <w:sz w:val="24"/>
          <w:szCs w:val="24"/>
        </w:rPr>
      </w:pPr>
    </w:p>
    <w:p w14:paraId="42BC9A7E"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FRIARD D., LEYRELOUP A.M., “ </w:t>
      </w:r>
      <w:r w:rsidRPr="00032959">
        <w:rPr>
          <w:rFonts w:ascii="Cambria" w:hAnsi="Cambria"/>
          <w:i/>
          <w:iCs/>
          <w:sz w:val="24"/>
          <w:szCs w:val="24"/>
        </w:rPr>
        <w:t>Un sens à préciser</w:t>
      </w:r>
      <w:r w:rsidRPr="00032959">
        <w:rPr>
          <w:rFonts w:ascii="Cambria" w:hAnsi="Cambria"/>
          <w:sz w:val="24"/>
          <w:szCs w:val="24"/>
        </w:rPr>
        <w:t> ”, in Soins Psychiatrie n°181, Mars 1996, pp. 17-19. Friard D., Leyreloup A.M.</w:t>
      </w:r>
    </w:p>
    <w:p w14:paraId="587FABF6" w14:textId="77777777" w:rsidR="006F4DD8" w:rsidRPr="00032959" w:rsidRDefault="006F4DD8" w:rsidP="00032959">
      <w:pPr>
        <w:spacing w:after="0" w:line="240" w:lineRule="auto"/>
        <w:jc w:val="both"/>
        <w:rPr>
          <w:rFonts w:ascii="Cambria" w:hAnsi="Cambria"/>
          <w:sz w:val="24"/>
          <w:szCs w:val="24"/>
        </w:rPr>
      </w:pPr>
    </w:p>
    <w:p w14:paraId="34F4F48E"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lastRenderedPageBreak/>
        <w:t>FRIARD D., GOURVES D., LEYRELOUP A.M., “ </w:t>
      </w:r>
      <w:r w:rsidRPr="00032959">
        <w:rPr>
          <w:rFonts w:ascii="Cambria" w:hAnsi="Cambria"/>
          <w:i/>
          <w:iCs/>
          <w:sz w:val="24"/>
          <w:szCs w:val="24"/>
        </w:rPr>
        <w:t>Modalités pratiques</w:t>
      </w:r>
      <w:r w:rsidRPr="00032959">
        <w:rPr>
          <w:rFonts w:ascii="Cambria" w:hAnsi="Cambria"/>
          <w:sz w:val="24"/>
          <w:szCs w:val="24"/>
        </w:rPr>
        <w:t xml:space="preserve"> ”, in Soins Psychiatrie n°181, Mars 1996, pp. 19-27. </w:t>
      </w:r>
    </w:p>
    <w:p w14:paraId="3456AC8D" w14:textId="77777777" w:rsidR="006F4DD8" w:rsidRPr="00032959" w:rsidRDefault="006F4DD8" w:rsidP="00032959">
      <w:pPr>
        <w:spacing w:after="0" w:line="240" w:lineRule="auto"/>
        <w:jc w:val="both"/>
        <w:rPr>
          <w:rFonts w:ascii="Cambria" w:hAnsi="Cambria"/>
          <w:sz w:val="24"/>
          <w:szCs w:val="24"/>
        </w:rPr>
      </w:pPr>
    </w:p>
    <w:p w14:paraId="7C266334"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FRIARD D. “ </w:t>
      </w:r>
      <w:r w:rsidRPr="00032959">
        <w:rPr>
          <w:rFonts w:ascii="Cambria" w:hAnsi="Cambria"/>
          <w:i/>
          <w:iCs/>
          <w:sz w:val="24"/>
          <w:szCs w:val="24"/>
        </w:rPr>
        <w:t>Un isolement peut en cacher un autre</w:t>
      </w:r>
      <w:r w:rsidRPr="00032959">
        <w:rPr>
          <w:rFonts w:ascii="Cambria" w:hAnsi="Cambria"/>
          <w:sz w:val="24"/>
          <w:szCs w:val="24"/>
        </w:rPr>
        <w:t> ”, in Soins Psychiatrie n°181, Mars 1996, pp. 27-32.</w:t>
      </w:r>
    </w:p>
    <w:p w14:paraId="67B8B4C1" w14:textId="77777777" w:rsidR="006F4DD8" w:rsidRPr="00032959" w:rsidRDefault="006F4DD8" w:rsidP="00032959">
      <w:pPr>
        <w:spacing w:after="0" w:line="240" w:lineRule="auto"/>
        <w:jc w:val="both"/>
        <w:rPr>
          <w:rFonts w:ascii="Cambria" w:hAnsi="Cambria"/>
          <w:sz w:val="24"/>
          <w:szCs w:val="24"/>
        </w:rPr>
      </w:pPr>
    </w:p>
    <w:p w14:paraId="33FB3B7D"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Et s’il n’en reste qu’un …</w:t>
      </w:r>
      <w:r w:rsidRPr="00032959">
        <w:rPr>
          <w:rFonts w:ascii="Cambria" w:hAnsi="Cambria"/>
          <w:sz w:val="24"/>
          <w:szCs w:val="24"/>
        </w:rPr>
        <w:t>, in Santé Mentale, n° 7, avril 1996, pp. 10-11.</w:t>
      </w:r>
    </w:p>
    <w:p w14:paraId="4825E90D" w14:textId="77777777" w:rsidR="006F4DD8" w:rsidRPr="00032959" w:rsidRDefault="006F4DD8" w:rsidP="00032959">
      <w:pPr>
        <w:spacing w:after="0" w:line="240" w:lineRule="auto"/>
        <w:jc w:val="both"/>
        <w:rPr>
          <w:rFonts w:ascii="Cambria" w:hAnsi="Cambria"/>
          <w:sz w:val="24"/>
          <w:szCs w:val="24"/>
        </w:rPr>
      </w:pPr>
    </w:p>
    <w:p w14:paraId="716A6BDD"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FRIARD D., LEYRELOUP A.M., “ </w:t>
      </w:r>
      <w:r w:rsidRPr="00032959">
        <w:rPr>
          <w:rFonts w:ascii="Cambria" w:hAnsi="Cambria"/>
          <w:i/>
          <w:iCs/>
          <w:sz w:val="24"/>
          <w:szCs w:val="24"/>
        </w:rPr>
        <w:t>Et pourquoi pas demander à Danton s’il faut changer le nom de la guillotine ?</w:t>
      </w:r>
      <w:r w:rsidRPr="00032959">
        <w:rPr>
          <w:rFonts w:ascii="Cambria" w:hAnsi="Cambria"/>
          <w:sz w:val="24"/>
          <w:szCs w:val="24"/>
        </w:rPr>
        <w:t xml:space="preserve"> ”, in Pollen, revue du CEDEP, Septembre 1996. </w:t>
      </w:r>
    </w:p>
    <w:p w14:paraId="1AB8FCD1" w14:textId="77777777" w:rsidR="006F4DD8" w:rsidRPr="00032959" w:rsidRDefault="006F4DD8" w:rsidP="00032959">
      <w:pPr>
        <w:spacing w:after="0" w:line="240" w:lineRule="auto"/>
        <w:jc w:val="both"/>
        <w:rPr>
          <w:rFonts w:ascii="Cambria" w:hAnsi="Cambria"/>
          <w:sz w:val="24"/>
          <w:szCs w:val="24"/>
        </w:rPr>
      </w:pPr>
    </w:p>
    <w:p w14:paraId="45C79765"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Recueil de données et théories de soins</w:t>
      </w:r>
      <w:r w:rsidRPr="00032959">
        <w:rPr>
          <w:rFonts w:ascii="Cambria" w:hAnsi="Cambria"/>
          <w:sz w:val="24"/>
          <w:szCs w:val="24"/>
        </w:rPr>
        <w:t xml:space="preserve">, in Soins Formation, Pédagogie, Encadrement. n°19, 3e trimestre 1996, pp.49-59. </w:t>
      </w:r>
    </w:p>
    <w:p w14:paraId="1507E3BF" w14:textId="77777777" w:rsidR="006F4DD8" w:rsidRPr="00032959" w:rsidRDefault="006F4DD8" w:rsidP="00032959">
      <w:pPr>
        <w:spacing w:after="0" w:line="240" w:lineRule="auto"/>
        <w:jc w:val="both"/>
        <w:rPr>
          <w:rFonts w:ascii="Cambria" w:hAnsi="Cambria"/>
          <w:sz w:val="24"/>
          <w:szCs w:val="24"/>
        </w:rPr>
      </w:pPr>
    </w:p>
    <w:p w14:paraId="6AB8D8FF"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FRIARD D., “ </w:t>
      </w:r>
      <w:r w:rsidRPr="00032959">
        <w:rPr>
          <w:rFonts w:ascii="Cambria" w:hAnsi="Cambria"/>
          <w:i/>
          <w:iCs/>
          <w:sz w:val="24"/>
          <w:szCs w:val="24"/>
        </w:rPr>
        <w:t>Ecouter...</w:t>
      </w:r>
      <w:r w:rsidRPr="00032959">
        <w:rPr>
          <w:rFonts w:ascii="Cambria" w:hAnsi="Cambria"/>
          <w:sz w:val="24"/>
          <w:szCs w:val="24"/>
        </w:rPr>
        <w:t> ”, in Santé Mentale n° 13, Décembre 1996. Rubrique De l’art de soigner, pp.8.</w:t>
      </w:r>
    </w:p>
    <w:p w14:paraId="50699AD5" w14:textId="77777777" w:rsidR="006F4DD8" w:rsidRPr="00032959" w:rsidRDefault="006F4DD8" w:rsidP="00032959">
      <w:pPr>
        <w:spacing w:after="0" w:line="240" w:lineRule="auto"/>
        <w:jc w:val="both"/>
        <w:rPr>
          <w:rFonts w:ascii="Cambria" w:hAnsi="Cambria"/>
          <w:sz w:val="24"/>
          <w:szCs w:val="24"/>
        </w:rPr>
      </w:pPr>
    </w:p>
    <w:p w14:paraId="7E65C24E" w14:textId="77777777" w:rsidR="006F4DD8" w:rsidRPr="00032959" w:rsidRDefault="006F4DD8" w:rsidP="00032959">
      <w:pPr>
        <w:spacing w:after="0" w:line="240" w:lineRule="auto"/>
        <w:ind w:left="357"/>
        <w:jc w:val="both"/>
        <w:rPr>
          <w:rFonts w:ascii="Cambria" w:hAnsi="Cambria"/>
          <w:sz w:val="24"/>
          <w:szCs w:val="24"/>
        </w:rPr>
      </w:pPr>
      <w:r w:rsidRPr="00032959">
        <w:rPr>
          <w:rFonts w:ascii="Cambria" w:hAnsi="Cambria"/>
          <w:sz w:val="24"/>
          <w:szCs w:val="24"/>
        </w:rPr>
        <w:t>FRIARD D., RAJABLAT M., “ </w:t>
      </w:r>
      <w:r w:rsidRPr="00032959">
        <w:rPr>
          <w:rFonts w:ascii="Cambria" w:hAnsi="Cambria"/>
          <w:i/>
          <w:iCs/>
          <w:sz w:val="24"/>
          <w:szCs w:val="24"/>
        </w:rPr>
        <w:t>Et pourtant il souffre!</w:t>
      </w:r>
      <w:r w:rsidRPr="00032959">
        <w:rPr>
          <w:rFonts w:ascii="Cambria" w:hAnsi="Cambria"/>
          <w:sz w:val="24"/>
          <w:szCs w:val="24"/>
        </w:rPr>
        <w:t xml:space="preserve"> ”, in Santé Mentale n°13, Décembre 1996. pp.30-31. </w:t>
      </w:r>
    </w:p>
    <w:p w14:paraId="20DC1DE1" w14:textId="77777777" w:rsidR="006F4DD8" w:rsidRPr="00032959" w:rsidRDefault="006F4DD8" w:rsidP="00032959">
      <w:pPr>
        <w:spacing w:after="0" w:line="240" w:lineRule="auto"/>
        <w:jc w:val="both"/>
        <w:rPr>
          <w:rFonts w:ascii="Cambria" w:hAnsi="Cambria"/>
          <w:sz w:val="24"/>
          <w:szCs w:val="24"/>
        </w:rPr>
      </w:pPr>
    </w:p>
    <w:p w14:paraId="3772F7D0"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Isolement et contention : comment ne pas en faire un acte de violence ?</w:t>
      </w:r>
      <w:r w:rsidRPr="00032959">
        <w:rPr>
          <w:rFonts w:ascii="Cambria" w:hAnsi="Cambria"/>
          <w:sz w:val="24"/>
          <w:szCs w:val="24"/>
        </w:rPr>
        <w:t>, in Santé Mentale, n° 16, mars 1997, pp. 10-15.</w:t>
      </w:r>
    </w:p>
    <w:p w14:paraId="5099AD72" w14:textId="77777777" w:rsidR="006F4DD8" w:rsidRPr="00032959" w:rsidRDefault="006F4DD8" w:rsidP="00032959">
      <w:pPr>
        <w:spacing w:after="0" w:line="240" w:lineRule="auto"/>
        <w:jc w:val="both"/>
        <w:rPr>
          <w:rFonts w:ascii="Cambria" w:hAnsi="Cambria"/>
          <w:sz w:val="24"/>
          <w:szCs w:val="24"/>
        </w:rPr>
      </w:pPr>
    </w:p>
    <w:p w14:paraId="329FC1CF"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MASSEIX F., </w:t>
      </w:r>
      <w:r w:rsidRPr="00032959">
        <w:rPr>
          <w:rFonts w:ascii="Cambria" w:hAnsi="Cambria"/>
          <w:i/>
          <w:iCs/>
          <w:sz w:val="24"/>
          <w:szCs w:val="24"/>
        </w:rPr>
        <w:t>Isolement thérapeutique</w:t>
      </w:r>
      <w:r w:rsidRPr="00032959">
        <w:rPr>
          <w:rFonts w:ascii="Cambria" w:hAnsi="Cambria"/>
          <w:sz w:val="24"/>
          <w:szCs w:val="24"/>
        </w:rPr>
        <w:t xml:space="preserve">, in Soins, n° 614, Avril 1997, pp. 32-36. </w:t>
      </w:r>
    </w:p>
    <w:p w14:paraId="35DB0268" w14:textId="77777777" w:rsidR="006F4DD8" w:rsidRPr="00032959" w:rsidRDefault="006F4DD8" w:rsidP="00032959">
      <w:pPr>
        <w:spacing w:after="0" w:line="240" w:lineRule="auto"/>
        <w:jc w:val="both"/>
        <w:rPr>
          <w:rFonts w:ascii="Cambria" w:hAnsi="Cambria"/>
          <w:sz w:val="24"/>
          <w:szCs w:val="24"/>
        </w:rPr>
      </w:pPr>
    </w:p>
    <w:p w14:paraId="2DF83250"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MASSEIX F., LEHENE M.C, </w:t>
      </w:r>
      <w:r w:rsidRPr="00032959">
        <w:rPr>
          <w:rFonts w:ascii="Cambria" w:hAnsi="Cambria"/>
          <w:i/>
          <w:iCs/>
          <w:sz w:val="24"/>
          <w:szCs w:val="24"/>
        </w:rPr>
        <w:t>Approche historique</w:t>
      </w:r>
      <w:r w:rsidRPr="00032959">
        <w:rPr>
          <w:rFonts w:ascii="Cambria" w:hAnsi="Cambria"/>
          <w:sz w:val="24"/>
          <w:szCs w:val="24"/>
        </w:rPr>
        <w:t>, in Soins psychiatrie, n° 192, De l’électrochoc à l’électroconvulsivothérapie, Septembre 1997, pp. 7-10.</w:t>
      </w:r>
    </w:p>
    <w:p w14:paraId="25AEFB6F" w14:textId="77777777" w:rsidR="006F4DD8" w:rsidRPr="00032959" w:rsidRDefault="006F4DD8" w:rsidP="00032959">
      <w:pPr>
        <w:spacing w:after="0" w:line="240" w:lineRule="auto"/>
        <w:jc w:val="both"/>
        <w:rPr>
          <w:rFonts w:ascii="Cambria" w:hAnsi="Cambria"/>
          <w:sz w:val="24"/>
          <w:szCs w:val="24"/>
        </w:rPr>
      </w:pPr>
    </w:p>
    <w:p w14:paraId="44F09908"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MASSEIX F., LEHENE M.C, </w:t>
      </w:r>
      <w:r w:rsidRPr="00032959">
        <w:rPr>
          <w:rFonts w:ascii="Cambria" w:hAnsi="Cambria"/>
          <w:i/>
          <w:iCs/>
          <w:sz w:val="24"/>
          <w:szCs w:val="24"/>
        </w:rPr>
        <w:t>Mécanisme d’action des convulsivothérapies</w:t>
      </w:r>
      <w:r w:rsidRPr="00032959">
        <w:rPr>
          <w:rFonts w:ascii="Cambria" w:hAnsi="Cambria"/>
          <w:sz w:val="24"/>
          <w:szCs w:val="24"/>
        </w:rPr>
        <w:t>, in Soins psychiatrie, n° 192, De l’électrochoc à l’électroconvulsivothérapie, Septembre 1997, pp. 11-13.</w:t>
      </w:r>
    </w:p>
    <w:p w14:paraId="5D2B9B3A" w14:textId="77777777" w:rsidR="006F4DD8" w:rsidRPr="00032959" w:rsidRDefault="006F4DD8" w:rsidP="00032959">
      <w:pPr>
        <w:spacing w:after="0" w:line="240" w:lineRule="auto"/>
        <w:jc w:val="both"/>
        <w:rPr>
          <w:rFonts w:ascii="Cambria" w:hAnsi="Cambria"/>
          <w:sz w:val="24"/>
          <w:szCs w:val="24"/>
        </w:rPr>
      </w:pPr>
    </w:p>
    <w:p w14:paraId="6CEED94F"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Aspects législatif</w:t>
      </w:r>
      <w:r w:rsidRPr="00032959">
        <w:rPr>
          <w:rFonts w:ascii="Cambria" w:hAnsi="Cambria"/>
          <w:sz w:val="24"/>
          <w:szCs w:val="24"/>
        </w:rPr>
        <w:t>, in Soins psychiatrie, n° 192, De l’électrochoc à l’électroconvulsivothérapie, Septembre 1997, pp. 14-17.</w:t>
      </w:r>
    </w:p>
    <w:p w14:paraId="2213925A" w14:textId="77777777" w:rsidR="006F4DD8" w:rsidRPr="00032959" w:rsidRDefault="006F4DD8" w:rsidP="00032959">
      <w:pPr>
        <w:spacing w:after="0" w:line="240" w:lineRule="auto"/>
        <w:ind w:left="360"/>
        <w:jc w:val="both"/>
        <w:rPr>
          <w:rFonts w:ascii="Cambria" w:hAnsi="Cambria"/>
          <w:sz w:val="24"/>
          <w:szCs w:val="24"/>
        </w:rPr>
      </w:pPr>
    </w:p>
    <w:p w14:paraId="63E25AD7"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APAYA M., FRIARD D., LELABOURIER P., MASSEIX F., </w:t>
      </w:r>
      <w:r w:rsidRPr="00032959">
        <w:rPr>
          <w:rFonts w:ascii="Cambria" w:hAnsi="Cambria"/>
          <w:i/>
          <w:iCs/>
          <w:sz w:val="24"/>
          <w:szCs w:val="24"/>
        </w:rPr>
        <w:t>Un groupe Qualité</w:t>
      </w:r>
      <w:r w:rsidRPr="00032959">
        <w:rPr>
          <w:rFonts w:ascii="Cambria" w:hAnsi="Cambria"/>
          <w:sz w:val="24"/>
          <w:szCs w:val="24"/>
        </w:rPr>
        <w:t xml:space="preserve">, in Soins psychiatrie, n° 192, De l’électrochoc à l’électroconvulsivothérapie, Septembre 1997, pp. 18-20. </w:t>
      </w:r>
    </w:p>
    <w:p w14:paraId="7DC3C344" w14:textId="77777777" w:rsidR="006F4DD8" w:rsidRPr="00032959" w:rsidRDefault="006F4DD8" w:rsidP="00032959">
      <w:pPr>
        <w:spacing w:after="0" w:line="240" w:lineRule="auto"/>
        <w:jc w:val="both"/>
        <w:rPr>
          <w:rFonts w:ascii="Cambria" w:hAnsi="Cambria"/>
          <w:sz w:val="24"/>
          <w:szCs w:val="24"/>
        </w:rPr>
      </w:pPr>
    </w:p>
    <w:p w14:paraId="5A270DC0"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L’information du patient</w:t>
      </w:r>
      <w:r w:rsidRPr="00032959">
        <w:rPr>
          <w:rFonts w:ascii="Cambria" w:hAnsi="Cambria"/>
          <w:sz w:val="24"/>
          <w:szCs w:val="24"/>
        </w:rPr>
        <w:t>, in Soins psychiatrie, n° 192, De l’électrochoc à l’électroconvulsivothérapie, Septembre 1997, pp. 21-23.</w:t>
      </w:r>
    </w:p>
    <w:p w14:paraId="274756F1" w14:textId="77777777" w:rsidR="006F4DD8" w:rsidRPr="00032959" w:rsidRDefault="006F4DD8" w:rsidP="00032959">
      <w:pPr>
        <w:spacing w:after="0" w:line="240" w:lineRule="auto"/>
        <w:jc w:val="both"/>
        <w:rPr>
          <w:rFonts w:ascii="Cambria" w:hAnsi="Cambria"/>
          <w:sz w:val="24"/>
          <w:szCs w:val="24"/>
        </w:rPr>
      </w:pPr>
    </w:p>
    <w:p w14:paraId="76DF2D5F"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FRIARD D., “ </w:t>
      </w:r>
      <w:r w:rsidRPr="00032959">
        <w:rPr>
          <w:rFonts w:ascii="Cambria" w:hAnsi="Cambria"/>
          <w:i/>
          <w:iCs/>
          <w:sz w:val="24"/>
          <w:szCs w:val="24"/>
        </w:rPr>
        <w:t>Consentir ... à informer</w:t>
      </w:r>
      <w:r w:rsidRPr="00032959">
        <w:rPr>
          <w:rFonts w:ascii="Cambria" w:hAnsi="Cambria"/>
          <w:sz w:val="24"/>
          <w:szCs w:val="24"/>
        </w:rPr>
        <w:t> ”, in Santé Mentale, Décembre 1997, pp. 14-15.</w:t>
      </w:r>
    </w:p>
    <w:p w14:paraId="6ADC7CD6" w14:textId="77777777" w:rsidR="006F4DD8" w:rsidRPr="00032959" w:rsidRDefault="006F4DD8" w:rsidP="00032959">
      <w:pPr>
        <w:spacing w:after="0" w:line="240" w:lineRule="auto"/>
        <w:jc w:val="both"/>
        <w:rPr>
          <w:rFonts w:ascii="Cambria" w:hAnsi="Cambria"/>
          <w:sz w:val="24"/>
          <w:szCs w:val="24"/>
        </w:rPr>
      </w:pPr>
    </w:p>
    <w:p w14:paraId="27AE0A2A"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Schizophrénie : incapacité d’effectuer ses soins d’hygiène</w:t>
      </w:r>
      <w:r w:rsidRPr="00032959">
        <w:rPr>
          <w:rFonts w:ascii="Cambria" w:hAnsi="Cambria"/>
          <w:sz w:val="24"/>
          <w:szCs w:val="24"/>
        </w:rPr>
        <w:t xml:space="preserve">, in Soins Psychiatrie, n° 195, La toilette, mars 1998, pp. 19-23. </w:t>
      </w:r>
    </w:p>
    <w:p w14:paraId="5AC8C0CD" w14:textId="77777777" w:rsidR="006F4DD8" w:rsidRPr="00032959" w:rsidRDefault="006F4DD8" w:rsidP="00032959">
      <w:pPr>
        <w:spacing w:after="0" w:line="240" w:lineRule="auto"/>
        <w:jc w:val="both"/>
        <w:rPr>
          <w:rFonts w:ascii="Cambria" w:hAnsi="Cambria"/>
          <w:sz w:val="24"/>
          <w:szCs w:val="24"/>
        </w:rPr>
      </w:pPr>
    </w:p>
    <w:p w14:paraId="6299669E"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lastRenderedPageBreak/>
        <w:t xml:space="preserve">LAVOINE P.L., FRIARD D., </w:t>
      </w:r>
      <w:r w:rsidRPr="00032959">
        <w:rPr>
          <w:rFonts w:ascii="Cambria" w:hAnsi="Cambria"/>
          <w:i/>
          <w:iCs/>
          <w:sz w:val="24"/>
          <w:szCs w:val="24"/>
        </w:rPr>
        <w:t>La chambre d’isolement en psychiatrie : séquestration ou soins ?</w:t>
      </w:r>
      <w:r w:rsidRPr="00032959">
        <w:rPr>
          <w:rFonts w:ascii="Cambria" w:hAnsi="Cambria"/>
          <w:sz w:val="24"/>
          <w:szCs w:val="24"/>
        </w:rPr>
        <w:t xml:space="preserve"> in Psychiatrie, n° 210, pp. 3706-3710. </w:t>
      </w:r>
    </w:p>
    <w:p w14:paraId="320295B0" w14:textId="77777777" w:rsidR="006F4DD8" w:rsidRPr="00032959" w:rsidRDefault="006F4DD8" w:rsidP="00032959">
      <w:pPr>
        <w:spacing w:after="0" w:line="240" w:lineRule="auto"/>
        <w:jc w:val="both"/>
        <w:rPr>
          <w:rFonts w:ascii="Cambria" w:hAnsi="Cambria"/>
          <w:sz w:val="24"/>
          <w:szCs w:val="24"/>
        </w:rPr>
      </w:pPr>
    </w:p>
    <w:p w14:paraId="2835560F"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LEYRELOUP (A.M), RAJABLAT (M), </w:t>
      </w:r>
      <w:r w:rsidRPr="00032959">
        <w:rPr>
          <w:rFonts w:ascii="Cambria" w:hAnsi="Cambria"/>
          <w:i/>
          <w:iCs/>
          <w:sz w:val="24"/>
          <w:szCs w:val="24"/>
        </w:rPr>
        <w:t>Au royaume des borgnes les aveugles sont rois</w:t>
      </w:r>
      <w:r w:rsidRPr="00032959">
        <w:rPr>
          <w:rFonts w:ascii="Cambria" w:hAnsi="Cambria"/>
          <w:sz w:val="24"/>
          <w:szCs w:val="24"/>
        </w:rPr>
        <w:t>, Journées de psychothérapie institutionnelle, Saint-Alban, Juin 1998.</w:t>
      </w:r>
    </w:p>
    <w:p w14:paraId="21333E1D" w14:textId="77777777" w:rsidR="006F4DD8" w:rsidRPr="00032959" w:rsidRDefault="006F4DD8" w:rsidP="00032959">
      <w:pPr>
        <w:spacing w:after="0" w:line="240" w:lineRule="auto"/>
        <w:jc w:val="both"/>
        <w:rPr>
          <w:rFonts w:ascii="Cambria" w:hAnsi="Cambria"/>
          <w:sz w:val="24"/>
          <w:szCs w:val="24"/>
        </w:rPr>
      </w:pPr>
    </w:p>
    <w:p w14:paraId="45E2AF02" w14:textId="77777777" w:rsidR="006F4DD8" w:rsidRPr="00032959" w:rsidRDefault="006F4DD8" w:rsidP="00032959">
      <w:pPr>
        <w:tabs>
          <w:tab w:val="left" w:pos="5529"/>
        </w:tabs>
        <w:spacing w:after="0" w:line="240" w:lineRule="auto"/>
        <w:ind w:left="360"/>
        <w:jc w:val="both"/>
        <w:rPr>
          <w:rFonts w:ascii="Cambria" w:hAnsi="Cambria"/>
          <w:sz w:val="24"/>
          <w:szCs w:val="24"/>
        </w:rPr>
      </w:pPr>
      <w:r w:rsidRPr="00032959">
        <w:rPr>
          <w:rFonts w:ascii="Cambria" w:hAnsi="Cambria"/>
          <w:sz w:val="24"/>
          <w:szCs w:val="24"/>
        </w:rPr>
        <w:t>FRIARD D., “ </w:t>
      </w:r>
      <w:r w:rsidRPr="00032959">
        <w:rPr>
          <w:rFonts w:ascii="Cambria" w:hAnsi="Cambria"/>
          <w:i/>
          <w:iCs/>
          <w:sz w:val="24"/>
          <w:szCs w:val="24"/>
        </w:rPr>
        <w:t>Isoler l’isolement </w:t>
      </w:r>
      <w:r w:rsidRPr="00032959">
        <w:rPr>
          <w:rFonts w:ascii="Cambria" w:hAnsi="Cambria"/>
          <w:sz w:val="24"/>
          <w:szCs w:val="24"/>
        </w:rPr>
        <w:t>”, in Santé Mentale, n°32, Novembre 1998, p. 9.</w:t>
      </w:r>
    </w:p>
    <w:p w14:paraId="2460BCB7" w14:textId="77777777" w:rsidR="006F4DD8" w:rsidRPr="00032959" w:rsidRDefault="006F4DD8" w:rsidP="00032959">
      <w:pPr>
        <w:tabs>
          <w:tab w:val="left" w:pos="5529"/>
        </w:tabs>
        <w:spacing w:after="0" w:line="240" w:lineRule="auto"/>
        <w:jc w:val="both"/>
        <w:rPr>
          <w:rFonts w:ascii="Cambria" w:hAnsi="Cambria"/>
          <w:sz w:val="24"/>
          <w:szCs w:val="24"/>
        </w:rPr>
      </w:pPr>
    </w:p>
    <w:p w14:paraId="2E347BEB" w14:textId="77777777" w:rsidR="006F4DD8" w:rsidRPr="00032959" w:rsidRDefault="006F4DD8" w:rsidP="00032959">
      <w:pPr>
        <w:tabs>
          <w:tab w:val="left" w:pos="5529"/>
        </w:tabs>
        <w:spacing w:after="0" w:line="240" w:lineRule="auto"/>
        <w:ind w:left="360"/>
        <w:jc w:val="both"/>
        <w:rPr>
          <w:rFonts w:ascii="Cambria" w:hAnsi="Cambria"/>
          <w:sz w:val="24"/>
          <w:szCs w:val="24"/>
        </w:rPr>
      </w:pPr>
      <w:r w:rsidRPr="00032959">
        <w:rPr>
          <w:rFonts w:ascii="Cambria" w:hAnsi="Cambria"/>
          <w:sz w:val="24"/>
          <w:szCs w:val="24"/>
        </w:rPr>
        <w:t>RAJABLAT M., FRIARD D., “ </w:t>
      </w:r>
      <w:r w:rsidRPr="00032959">
        <w:rPr>
          <w:rFonts w:ascii="Cambria" w:hAnsi="Cambria"/>
          <w:i/>
          <w:iCs/>
          <w:sz w:val="24"/>
          <w:szCs w:val="24"/>
        </w:rPr>
        <w:t>Sur le chemin du giron</w:t>
      </w:r>
      <w:r w:rsidRPr="00032959">
        <w:rPr>
          <w:rFonts w:ascii="Cambria" w:hAnsi="Cambria"/>
          <w:sz w:val="24"/>
          <w:szCs w:val="24"/>
        </w:rPr>
        <w:t> ”, in Santé Mentale, n°33, Décembre 1998, pp. 33-36.</w:t>
      </w:r>
    </w:p>
    <w:p w14:paraId="2E82AC21" w14:textId="77777777" w:rsidR="006F4DD8" w:rsidRPr="00032959" w:rsidRDefault="006F4DD8" w:rsidP="00032959">
      <w:pPr>
        <w:tabs>
          <w:tab w:val="left" w:pos="5529"/>
        </w:tabs>
        <w:spacing w:after="0" w:line="240" w:lineRule="auto"/>
        <w:jc w:val="both"/>
        <w:rPr>
          <w:rFonts w:ascii="Cambria" w:hAnsi="Cambria"/>
          <w:sz w:val="24"/>
          <w:szCs w:val="24"/>
        </w:rPr>
      </w:pPr>
    </w:p>
    <w:p w14:paraId="66124BF2" w14:textId="77777777" w:rsidR="006F4DD8" w:rsidRPr="00032959" w:rsidRDefault="006F4DD8" w:rsidP="00032959">
      <w:pPr>
        <w:tabs>
          <w:tab w:val="left" w:pos="5529"/>
        </w:tabs>
        <w:spacing w:after="0" w:line="240" w:lineRule="auto"/>
        <w:ind w:left="360"/>
        <w:jc w:val="both"/>
        <w:rPr>
          <w:rFonts w:ascii="Cambria" w:hAnsi="Cambria"/>
          <w:sz w:val="24"/>
          <w:szCs w:val="24"/>
        </w:rPr>
      </w:pPr>
      <w:r w:rsidRPr="00032959">
        <w:rPr>
          <w:rFonts w:ascii="Cambria" w:hAnsi="Cambria"/>
          <w:sz w:val="24"/>
          <w:szCs w:val="24"/>
        </w:rPr>
        <w:t>FRIARD D., “ </w:t>
      </w:r>
      <w:r w:rsidRPr="00032959">
        <w:rPr>
          <w:rFonts w:ascii="Cambria" w:hAnsi="Cambria"/>
          <w:i/>
          <w:iCs/>
          <w:sz w:val="24"/>
          <w:szCs w:val="24"/>
        </w:rPr>
        <w:t>Une thérapeutique taboue</w:t>
      </w:r>
      <w:r w:rsidRPr="00032959">
        <w:rPr>
          <w:rFonts w:ascii="Cambria" w:hAnsi="Cambria"/>
          <w:sz w:val="24"/>
          <w:szCs w:val="24"/>
        </w:rPr>
        <w:t> ”, in Santé Mentale, n° 34, Janvier 1999, pp. 30-32.</w:t>
      </w:r>
    </w:p>
    <w:p w14:paraId="66F87A93" w14:textId="77777777" w:rsidR="006F4DD8" w:rsidRPr="00032959" w:rsidRDefault="006F4DD8" w:rsidP="00032959">
      <w:pPr>
        <w:spacing w:after="0" w:line="240" w:lineRule="auto"/>
        <w:jc w:val="both"/>
        <w:rPr>
          <w:rFonts w:ascii="Cambria" w:hAnsi="Cambria"/>
          <w:sz w:val="24"/>
          <w:szCs w:val="24"/>
        </w:rPr>
      </w:pPr>
    </w:p>
    <w:p w14:paraId="65833650" w14:textId="77777777" w:rsidR="006F4DD8" w:rsidRPr="00032959" w:rsidRDefault="006F4DD8" w:rsidP="00032959">
      <w:pPr>
        <w:tabs>
          <w:tab w:val="left" w:pos="5529"/>
        </w:tabs>
        <w:spacing w:after="0" w:line="240" w:lineRule="auto"/>
        <w:ind w:left="360"/>
        <w:jc w:val="both"/>
        <w:rPr>
          <w:rFonts w:ascii="Cambria" w:hAnsi="Cambria"/>
          <w:sz w:val="24"/>
          <w:szCs w:val="24"/>
        </w:rPr>
      </w:pPr>
      <w:r w:rsidRPr="00032959">
        <w:rPr>
          <w:rFonts w:ascii="Cambria" w:hAnsi="Cambria"/>
          <w:sz w:val="24"/>
          <w:szCs w:val="24"/>
        </w:rPr>
        <w:t>RIVALLAN A., FRIARD D., “ </w:t>
      </w:r>
      <w:r w:rsidRPr="00032959">
        <w:rPr>
          <w:rFonts w:ascii="Cambria" w:hAnsi="Cambria"/>
          <w:i/>
          <w:iCs/>
          <w:sz w:val="24"/>
          <w:szCs w:val="24"/>
        </w:rPr>
        <w:t>Travailler en psychiatrie aujourd’hui</w:t>
      </w:r>
      <w:r w:rsidRPr="00032959">
        <w:rPr>
          <w:rFonts w:ascii="Cambria" w:hAnsi="Cambria"/>
          <w:sz w:val="24"/>
          <w:szCs w:val="24"/>
        </w:rPr>
        <w:t> ”, in Soins psychiatrie, n°200, Janvier/Février 1999, pp. 4-9.</w:t>
      </w:r>
    </w:p>
    <w:p w14:paraId="75C77DE4" w14:textId="77777777" w:rsidR="006F4DD8" w:rsidRPr="00032959" w:rsidRDefault="006F4DD8" w:rsidP="00032959">
      <w:pPr>
        <w:tabs>
          <w:tab w:val="left" w:pos="5529"/>
        </w:tabs>
        <w:spacing w:after="0" w:line="240" w:lineRule="auto"/>
        <w:jc w:val="both"/>
        <w:rPr>
          <w:rFonts w:ascii="Cambria" w:hAnsi="Cambria"/>
          <w:sz w:val="24"/>
          <w:szCs w:val="24"/>
        </w:rPr>
      </w:pPr>
    </w:p>
    <w:p w14:paraId="01358413" w14:textId="77777777" w:rsidR="006F4DD8" w:rsidRPr="00032959" w:rsidRDefault="006F4DD8" w:rsidP="00032959">
      <w:pPr>
        <w:tabs>
          <w:tab w:val="left" w:pos="5529"/>
        </w:tabs>
        <w:spacing w:after="0" w:line="240" w:lineRule="auto"/>
        <w:ind w:left="360"/>
        <w:jc w:val="both"/>
        <w:rPr>
          <w:rFonts w:ascii="Cambria" w:hAnsi="Cambria"/>
          <w:sz w:val="24"/>
          <w:szCs w:val="24"/>
        </w:rPr>
      </w:pPr>
      <w:r w:rsidRPr="00032959">
        <w:rPr>
          <w:rFonts w:ascii="Cambria" w:hAnsi="Cambria"/>
          <w:sz w:val="24"/>
          <w:szCs w:val="24"/>
        </w:rPr>
        <w:t>RAJABLAT M., FRIARD D., “ </w:t>
      </w:r>
      <w:r w:rsidRPr="00032959">
        <w:rPr>
          <w:rFonts w:ascii="Cambria" w:hAnsi="Cambria"/>
          <w:i/>
          <w:iCs/>
          <w:sz w:val="24"/>
          <w:szCs w:val="24"/>
        </w:rPr>
        <w:t>Les 15</w:t>
      </w:r>
      <w:r w:rsidRPr="00032959">
        <w:rPr>
          <w:rFonts w:ascii="Cambria" w:hAnsi="Cambria"/>
          <w:i/>
          <w:iCs/>
          <w:sz w:val="24"/>
          <w:szCs w:val="24"/>
          <w:vertAlign w:val="superscript"/>
        </w:rPr>
        <w:t>e</w:t>
      </w:r>
      <w:r w:rsidRPr="00032959">
        <w:rPr>
          <w:rFonts w:ascii="Cambria" w:hAnsi="Cambria"/>
          <w:i/>
          <w:iCs/>
          <w:sz w:val="24"/>
          <w:szCs w:val="24"/>
        </w:rPr>
        <w:t xml:space="preserve"> Rencontres de la </w:t>
      </w:r>
      <w:proofErr w:type="spellStart"/>
      <w:r w:rsidRPr="00032959">
        <w:rPr>
          <w:rFonts w:ascii="Cambria" w:hAnsi="Cambria"/>
          <w:i/>
          <w:iCs/>
          <w:sz w:val="24"/>
          <w:szCs w:val="24"/>
        </w:rPr>
        <w:t>sociopsychiatrie</w:t>
      </w:r>
      <w:proofErr w:type="spellEnd"/>
      <w:r w:rsidRPr="00032959">
        <w:rPr>
          <w:rFonts w:ascii="Cambria" w:hAnsi="Cambria"/>
          <w:sz w:val="24"/>
          <w:szCs w:val="24"/>
        </w:rPr>
        <w:t> ”, in Soins psychiatrie, n°200, Janvier/Février 1999, pp. 21-23.</w:t>
      </w:r>
    </w:p>
    <w:p w14:paraId="7D188445" w14:textId="77777777" w:rsidR="006F4DD8" w:rsidRPr="00032959" w:rsidRDefault="006F4DD8" w:rsidP="00032959">
      <w:pPr>
        <w:tabs>
          <w:tab w:val="left" w:pos="5529"/>
        </w:tabs>
        <w:spacing w:after="0" w:line="240" w:lineRule="auto"/>
        <w:jc w:val="both"/>
        <w:rPr>
          <w:rFonts w:ascii="Cambria" w:hAnsi="Cambria"/>
          <w:sz w:val="24"/>
          <w:szCs w:val="24"/>
        </w:rPr>
      </w:pPr>
    </w:p>
    <w:p w14:paraId="30975430" w14:textId="77777777" w:rsidR="006F4DD8" w:rsidRPr="00032959" w:rsidRDefault="006F4DD8" w:rsidP="00032959">
      <w:pPr>
        <w:tabs>
          <w:tab w:val="left" w:pos="5529"/>
        </w:tabs>
        <w:spacing w:after="0" w:line="240" w:lineRule="auto"/>
        <w:ind w:left="360"/>
        <w:jc w:val="both"/>
        <w:rPr>
          <w:rFonts w:ascii="Cambria" w:hAnsi="Cambria"/>
          <w:sz w:val="24"/>
          <w:szCs w:val="24"/>
        </w:rPr>
      </w:pPr>
      <w:r w:rsidRPr="00032959">
        <w:rPr>
          <w:rFonts w:ascii="Cambria" w:hAnsi="Cambria"/>
          <w:sz w:val="24"/>
          <w:szCs w:val="24"/>
        </w:rPr>
        <w:t>FRIARD D. “ </w:t>
      </w:r>
      <w:r w:rsidRPr="00032959">
        <w:rPr>
          <w:rFonts w:ascii="Cambria" w:hAnsi="Cambria"/>
          <w:i/>
          <w:iCs/>
          <w:sz w:val="24"/>
          <w:szCs w:val="24"/>
        </w:rPr>
        <w:t>Tenir ensemble</w:t>
      </w:r>
      <w:r w:rsidRPr="00032959">
        <w:rPr>
          <w:rFonts w:ascii="Cambria" w:hAnsi="Cambria"/>
          <w:sz w:val="24"/>
          <w:szCs w:val="24"/>
        </w:rPr>
        <w:t> ”, in Soins psychiatrie, n°200, Janvier/Février 1999, p. 30.</w:t>
      </w:r>
    </w:p>
    <w:p w14:paraId="388583E3" w14:textId="77777777" w:rsidR="006F4DD8" w:rsidRPr="00032959" w:rsidRDefault="006F4DD8" w:rsidP="00032959">
      <w:pPr>
        <w:tabs>
          <w:tab w:val="left" w:pos="5529"/>
        </w:tabs>
        <w:spacing w:after="0" w:line="240" w:lineRule="auto"/>
        <w:jc w:val="both"/>
        <w:rPr>
          <w:rFonts w:ascii="Cambria" w:hAnsi="Cambria"/>
          <w:sz w:val="24"/>
          <w:szCs w:val="24"/>
        </w:rPr>
      </w:pPr>
    </w:p>
    <w:p w14:paraId="75217C1F" w14:textId="77777777" w:rsidR="006F4DD8" w:rsidRPr="00032959" w:rsidRDefault="006F4DD8" w:rsidP="00032959">
      <w:pPr>
        <w:tabs>
          <w:tab w:val="left" w:pos="5529"/>
        </w:tabs>
        <w:spacing w:after="0" w:line="240" w:lineRule="auto"/>
        <w:ind w:left="360"/>
        <w:jc w:val="both"/>
        <w:rPr>
          <w:rFonts w:ascii="Cambria" w:hAnsi="Cambria"/>
          <w:sz w:val="24"/>
          <w:szCs w:val="24"/>
        </w:rPr>
      </w:pPr>
      <w:r w:rsidRPr="00032959">
        <w:rPr>
          <w:rFonts w:ascii="Cambria" w:hAnsi="Cambria"/>
          <w:sz w:val="24"/>
          <w:szCs w:val="24"/>
        </w:rPr>
        <w:t>FRIARD D., “ </w:t>
      </w:r>
      <w:r w:rsidRPr="00032959">
        <w:rPr>
          <w:rFonts w:ascii="Cambria" w:hAnsi="Cambria"/>
          <w:i/>
          <w:iCs/>
          <w:sz w:val="24"/>
          <w:szCs w:val="24"/>
        </w:rPr>
        <w:t>Lettre à une future infirmière</w:t>
      </w:r>
      <w:r w:rsidRPr="00032959">
        <w:rPr>
          <w:rFonts w:ascii="Cambria" w:hAnsi="Cambria"/>
          <w:sz w:val="24"/>
          <w:szCs w:val="24"/>
        </w:rPr>
        <w:t> ”, in Santé Mentale, Mars 1999, n°36, pp.43-46.</w:t>
      </w:r>
    </w:p>
    <w:p w14:paraId="20A3973E" w14:textId="77777777" w:rsidR="006F4DD8" w:rsidRPr="00032959" w:rsidRDefault="006F4DD8" w:rsidP="00032959">
      <w:pPr>
        <w:tabs>
          <w:tab w:val="left" w:pos="5529"/>
        </w:tabs>
        <w:spacing w:after="0" w:line="240" w:lineRule="auto"/>
        <w:jc w:val="both"/>
        <w:rPr>
          <w:rFonts w:ascii="Cambria" w:hAnsi="Cambria"/>
          <w:sz w:val="24"/>
          <w:szCs w:val="24"/>
        </w:rPr>
      </w:pPr>
    </w:p>
    <w:p w14:paraId="3EEDE13E" w14:textId="77777777" w:rsidR="006F4DD8" w:rsidRPr="00032959" w:rsidRDefault="006F4DD8" w:rsidP="00032959">
      <w:pPr>
        <w:pStyle w:val="Corpsdetexte2"/>
        <w:spacing w:after="0" w:line="240" w:lineRule="auto"/>
        <w:ind w:left="360"/>
        <w:jc w:val="both"/>
        <w:rPr>
          <w:rFonts w:ascii="Cambria" w:hAnsi="Cambria"/>
        </w:rPr>
      </w:pPr>
      <w:r w:rsidRPr="00032959">
        <w:rPr>
          <w:rFonts w:ascii="Cambria" w:hAnsi="Cambria"/>
        </w:rPr>
        <w:t>FRIARD D., “ </w:t>
      </w:r>
      <w:r w:rsidRPr="00032959">
        <w:rPr>
          <w:rFonts w:ascii="Cambria" w:hAnsi="Cambria"/>
          <w:i/>
          <w:iCs/>
        </w:rPr>
        <w:t>Un nouveau décret pour une compétence “ unique ”</w:t>
      </w:r>
      <w:r w:rsidRPr="00032959">
        <w:rPr>
          <w:rFonts w:ascii="Cambria" w:hAnsi="Cambria"/>
        </w:rPr>
        <w:t> ”, in Soins psychiatrie, n° 201, Mars/Avril 1999, pp.6-7.</w:t>
      </w:r>
    </w:p>
    <w:p w14:paraId="46E6D872" w14:textId="77777777" w:rsidR="006F4DD8" w:rsidRPr="00032959" w:rsidRDefault="006F4DD8" w:rsidP="00032959">
      <w:pPr>
        <w:pStyle w:val="Corpsdetexte2"/>
        <w:spacing w:after="0" w:line="240" w:lineRule="auto"/>
        <w:jc w:val="both"/>
        <w:rPr>
          <w:rFonts w:ascii="Cambria" w:hAnsi="Cambria"/>
          <w:sz w:val="28"/>
          <w:szCs w:val="28"/>
        </w:rPr>
      </w:pPr>
    </w:p>
    <w:p w14:paraId="210A6DD9" w14:textId="77777777" w:rsidR="006F4DD8" w:rsidRPr="00032959" w:rsidRDefault="006F4DD8" w:rsidP="00032959">
      <w:pPr>
        <w:pStyle w:val="Corpsdetexte2"/>
        <w:spacing w:after="0" w:line="240" w:lineRule="auto"/>
        <w:ind w:left="360"/>
        <w:jc w:val="both"/>
        <w:rPr>
          <w:rFonts w:ascii="Cambria" w:hAnsi="Cambria"/>
        </w:rPr>
      </w:pPr>
      <w:r w:rsidRPr="00032959">
        <w:rPr>
          <w:rFonts w:ascii="Cambria" w:hAnsi="Cambria"/>
        </w:rPr>
        <w:t xml:space="preserve">FRIARD D., </w:t>
      </w:r>
      <w:r w:rsidRPr="00032959">
        <w:rPr>
          <w:rFonts w:ascii="Cambria" w:hAnsi="Cambria"/>
          <w:i/>
          <w:iCs/>
        </w:rPr>
        <w:t>Qu’est-ce que j’ai comme maladie ?</w:t>
      </w:r>
      <w:r w:rsidRPr="00032959">
        <w:rPr>
          <w:rFonts w:ascii="Cambria" w:hAnsi="Cambria"/>
        </w:rPr>
        <w:t xml:space="preserve"> in Santé Mentale, n° 37, Avril 1999, pp. 40-42.</w:t>
      </w:r>
    </w:p>
    <w:p w14:paraId="2824EEE8" w14:textId="77777777" w:rsidR="006F4DD8" w:rsidRPr="00032959" w:rsidRDefault="006F4DD8" w:rsidP="00032959">
      <w:pPr>
        <w:spacing w:after="0" w:line="240" w:lineRule="auto"/>
        <w:jc w:val="both"/>
        <w:rPr>
          <w:rFonts w:ascii="Cambria" w:hAnsi="Cambria"/>
          <w:sz w:val="24"/>
          <w:szCs w:val="24"/>
        </w:rPr>
      </w:pPr>
    </w:p>
    <w:p w14:paraId="2BEE024A" w14:textId="77777777" w:rsidR="006F4DD8" w:rsidRPr="00032959" w:rsidRDefault="006F4DD8" w:rsidP="00032959">
      <w:pPr>
        <w:tabs>
          <w:tab w:val="left" w:pos="5529"/>
        </w:tabs>
        <w:spacing w:after="0" w:line="240" w:lineRule="auto"/>
        <w:ind w:left="360"/>
        <w:jc w:val="both"/>
        <w:rPr>
          <w:rFonts w:ascii="Cambria" w:hAnsi="Cambria"/>
          <w:sz w:val="24"/>
          <w:szCs w:val="24"/>
        </w:rPr>
      </w:pPr>
      <w:r w:rsidRPr="00032959">
        <w:rPr>
          <w:rFonts w:ascii="Cambria" w:hAnsi="Cambria"/>
          <w:sz w:val="24"/>
          <w:szCs w:val="24"/>
        </w:rPr>
        <w:t>DIGONNET E., LEYRELOUP A.M., FRIARD D., RAJABLAT M., “ </w:t>
      </w:r>
      <w:r w:rsidRPr="00032959">
        <w:rPr>
          <w:rFonts w:ascii="Cambria" w:hAnsi="Cambria"/>
          <w:i/>
          <w:iCs/>
          <w:sz w:val="24"/>
          <w:szCs w:val="24"/>
        </w:rPr>
        <w:t>L’accueil : faire en soi une place à l’autre </w:t>
      </w:r>
      <w:r w:rsidRPr="00032959">
        <w:rPr>
          <w:rFonts w:ascii="Cambria" w:hAnsi="Cambria"/>
          <w:sz w:val="24"/>
          <w:szCs w:val="24"/>
        </w:rPr>
        <w:t>”, in V.S.T., n° 62, Avril-Mai-Juin 1999, pp. 17-23.</w:t>
      </w:r>
    </w:p>
    <w:p w14:paraId="64DA99B6" w14:textId="77777777" w:rsidR="006F4DD8" w:rsidRPr="00032959" w:rsidRDefault="006F4DD8" w:rsidP="00032959">
      <w:pPr>
        <w:tabs>
          <w:tab w:val="left" w:pos="5529"/>
        </w:tabs>
        <w:spacing w:after="0" w:line="240" w:lineRule="auto"/>
        <w:jc w:val="both"/>
        <w:rPr>
          <w:rFonts w:ascii="Cambria" w:hAnsi="Cambria"/>
          <w:sz w:val="24"/>
          <w:szCs w:val="24"/>
        </w:rPr>
      </w:pPr>
    </w:p>
    <w:p w14:paraId="3147CA3D" w14:textId="77777777" w:rsidR="006F4DD8" w:rsidRPr="00032959" w:rsidRDefault="006F4DD8" w:rsidP="00032959">
      <w:pPr>
        <w:tabs>
          <w:tab w:val="left" w:pos="5529"/>
        </w:tabs>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Une recette qui ne fait pas … recette</w:t>
      </w:r>
      <w:r w:rsidRPr="00032959">
        <w:rPr>
          <w:rFonts w:ascii="Cambria" w:hAnsi="Cambria"/>
          <w:sz w:val="24"/>
          <w:szCs w:val="24"/>
        </w:rPr>
        <w:t>, in Santé Mentale n° 40, Le « manger » à l’hôpital, septembre 1999, pp.20-25.</w:t>
      </w:r>
    </w:p>
    <w:p w14:paraId="2A2647F3" w14:textId="77777777" w:rsidR="006F4DD8" w:rsidRPr="00032959" w:rsidRDefault="006F4DD8" w:rsidP="00032959">
      <w:pPr>
        <w:tabs>
          <w:tab w:val="left" w:pos="5529"/>
        </w:tabs>
        <w:spacing w:after="0" w:line="240" w:lineRule="auto"/>
        <w:jc w:val="both"/>
        <w:rPr>
          <w:rFonts w:ascii="Cambria" w:hAnsi="Cambria"/>
          <w:sz w:val="24"/>
          <w:szCs w:val="24"/>
        </w:rPr>
      </w:pPr>
    </w:p>
    <w:p w14:paraId="19A2FB30" w14:textId="77777777" w:rsidR="006F4DD8" w:rsidRPr="00032959" w:rsidRDefault="006F4DD8" w:rsidP="00032959">
      <w:pPr>
        <w:tabs>
          <w:tab w:val="left" w:pos="5529"/>
        </w:tabs>
        <w:spacing w:after="0" w:line="240" w:lineRule="auto"/>
        <w:ind w:left="360"/>
        <w:jc w:val="both"/>
        <w:rPr>
          <w:rFonts w:ascii="Cambria" w:hAnsi="Cambria"/>
          <w:sz w:val="24"/>
          <w:szCs w:val="24"/>
        </w:rPr>
      </w:pPr>
      <w:r w:rsidRPr="00032959">
        <w:rPr>
          <w:rFonts w:ascii="Cambria" w:hAnsi="Cambria"/>
          <w:sz w:val="24"/>
          <w:szCs w:val="24"/>
        </w:rPr>
        <w:t xml:space="preserve">ARENE (P) (pseudo), </w:t>
      </w:r>
      <w:r w:rsidRPr="00032959">
        <w:rPr>
          <w:rFonts w:ascii="Cambria" w:hAnsi="Cambria"/>
          <w:i/>
          <w:iCs/>
          <w:sz w:val="24"/>
          <w:szCs w:val="24"/>
        </w:rPr>
        <w:t>Vous mangez avec moi ?</w:t>
      </w:r>
      <w:r w:rsidRPr="00032959">
        <w:rPr>
          <w:rFonts w:ascii="Cambria" w:hAnsi="Cambria"/>
          <w:sz w:val="24"/>
          <w:szCs w:val="24"/>
        </w:rPr>
        <w:t>, in Santé Mentale n° 40, Le « manger » à l’hôpital, septembre 1999, pp. 42-45.</w:t>
      </w:r>
    </w:p>
    <w:p w14:paraId="1C8B25F9" w14:textId="77777777" w:rsidR="006F4DD8" w:rsidRPr="00032959" w:rsidRDefault="006F4DD8" w:rsidP="00032959">
      <w:pPr>
        <w:tabs>
          <w:tab w:val="left" w:pos="5529"/>
        </w:tabs>
        <w:spacing w:after="0" w:line="240" w:lineRule="auto"/>
        <w:jc w:val="both"/>
        <w:rPr>
          <w:rFonts w:ascii="Cambria" w:hAnsi="Cambria"/>
          <w:sz w:val="24"/>
          <w:szCs w:val="24"/>
        </w:rPr>
      </w:pPr>
    </w:p>
    <w:p w14:paraId="213C8A84" w14:textId="77777777" w:rsidR="006F4DD8" w:rsidRPr="00032959" w:rsidRDefault="006F4DD8" w:rsidP="00032959">
      <w:pPr>
        <w:tabs>
          <w:tab w:val="left" w:pos="5529"/>
        </w:tabs>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Besoin d’hommes</w:t>
      </w:r>
      <w:r w:rsidRPr="00032959">
        <w:rPr>
          <w:rFonts w:ascii="Cambria" w:hAnsi="Cambria"/>
          <w:sz w:val="24"/>
          <w:szCs w:val="24"/>
        </w:rPr>
        <w:t xml:space="preserve">, in Santé Mentale, n° 42, Violences à l’hôpital, novembre 1999, pp. 48-51. </w:t>
      </w:r>
    </w:p>
    <w:p w14:paraId="2A9AA140" w14:textId="77777777" w:rsidR="006F4DD8" w:rsidRPr="00032959" w:rsidRDefault="006F4DD8" w:rsidP="00032959">
      <w:pPr>
        <w:tabs>
          <w:tab w:val="left" w:pos="5529"/>
        </w:tabs>
        <w:spacing w:after="0" w:line="240" w:lineRule="auto"/>
        <w:jc w:val="both"/>
        <w:rPr>
          <w:rFonts w:ascii="Cambria" w:hAnsi="Cambria"/>
          <w:sz w:val="24"/>
          <w:szCs w:val="24"/>
        </w:rPr>
      </w:pPr>
    </w:p>
    <w:p w14:paraId="0928F00A" w14:textId="77777777" w:rsidR="006F4DD8" w:rsidRPr="00032959" w:rsidRDefault="006F4DD8" w:rsidP="00032959">
      <w:pPr>
        <w:tabs>
          <w:tab w:val="left" w:pos="5529"/>
        </w:tabs>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La relation d’incivilité</w:t>
      </w:r>
      <w:r w:rsidRPr="00032959">
        <w:rPr>
          <w:rFonts w:ascii="Cambria" w:hAnsi="Cambria"/>
          <w:sz w:val="24"/>
          <w:szCs w:val="24"/>
        </w:rPr>
        <w:t>, in Soins psychiatrie, n° 205, Civilité, incivilités, novembre/décembre 1999, pp. 4-9.</w:t>
      </w:r>
    </w:p>
    <w:p w14:paraId="028D76AB" w14:textId="77777777" w:rsidR="006F4DD8" w:rsidRPr="00032959" w:rsidRDefault="006F4DD8" w:rsidP="00032959">
      <w:pPr>
        <w:tabs>
          <w:tab w:val="left" w:pos="5529"/>
        </w:tabs>
        <w:spacing w:after="0" w:line="240" w:lineRule="auto"/>
        <w:jc w:val="both"/>
        <w:rPr>
          <w:rFonts w:ascii="Cambria" w:hAnsi="Cambria"/>
          <w:sz w:val="24"/>
          <w:szCs w:val="24"/>
        </w:rPr>
      </w:pPr>
    </w:p>
    <w:p w14:paraId="080E3918" w14:textId="77777777" w:rsidR="006F4DD8" w:rsidRPr="00032959" w:rsidRDefault="006F4DD8" w:rsidP="00032959">
      <w:pPr>
        <w:tabs>
          <w:tab w:val="left" w:pos="5529"/>
        </w:tabs>
        <w:spacing w:after="0" w:line="240" w:lineRule="auto"/>
        <w:ind w:left="360"/>
        <w:jc w:val="both"/>
        <w:rPr>
          <w:rFonts w:ascii="Cambria" w:hAnsi="Cambria"/>
          <w:sz w:val="24"/>
          <w:szCs w:val="24"/>
        </w:rPr>
      </w:pPr>
      <w:r w:rsidRPr="00032959">
        <w:rPr>
          <w:rFonts w:ascii="Cambria" w:hAnsi="Cambria"/>
          <w:sz w:val="24"/>
          <w:szCs w:val="24"/>
        </w:rPr>
        <w:t xml:space="preserve">BRIMBORION E. (Pseudo), </w:t>
      </w:r>
      <w:r w:rsidRPr="00032959">
        <w:rPr>
          <w:rFonts w:ascii="Cambria" w:hAnsi="Cambria"/>
          <w:i/>
          <w:iCs/>
          <w:sz w:val="24"/>
          <w:szCs w:val="24"/>
        </w:rPr>
        <w:t>Une histoire de petites cuillères</w:t>
      </w:r>
      <w:r w:rsidRPr="00032959">
        <w:rPr>
          <w:rFonts w:ascii="Cambria" w:hAnsi="Cambria"/>
          <w:sz w:val="24"/>
          <w:szCs w:val="24"/>
        </w:rPr>
        <w:t xml:space="preserve">, in Soins psychiatrie, n° 205, Civilité, incivilités, novembre/décembre 1999, pp. 19-23. </w:t>
      </w:r>
    </w:p>
    <w:p w14:paraId="24B0FF53" w14:textId="77777777" w:rsidR="006F4DD8" w:rsidRPr="00032959" w:rsidRDefault="006F4DD8" w:rsidP="00032959">
      <w:pPr>
        <w:tabs>
          <w:tab w:val="left" w:pos="5529"/>
        </w:tabs>
        <w:spacing w:after="0" w:line="240" w:lineRule="auto"/>
        <w:jc w:val="both"/>
        <w:rPr>
          <w:rFonts w:ascii="Cambria" w:hAnsi="Cambria"/>
          <w:sz w:val="24"/>
          <w:szCs w:val="24"/>
        </w:rPr>
      </w:pPr>
    </w:p>
    <w:p w14:paraId="353FE710" w14:textId="77777777" w:rsidR="006F4DD8" w:rsidRPr="00032959" w:rsidRDefault="006F4DD8" w:rsidP="00032959">
      <w:pPr>
        <w:tabs>
          <w:tab w:val="left" w:pos="5529"/>
        </w:tabs>
        <w:spacing w:after="0" w:line="240" w:lineRule="auto"/>
        <w:ind w:left="360"/>
        <w:jc w:val="both"/>
        <w:rPr>
          <w:rFonts w:ascii="Cambria" w:hAnsi="Cambria"/>
          <w:sz w:val="24"/>
          <w:szCs w:val="24"/>
        </w:rPr>
      </w:pPr>
      <w:r w:rsidRPr="00032959">
        <w:rPr>
          <w:rFonts w:ascii="Cambria" w:hAnsi="Cambria"/>
          <w:sz w:val="24"/>
          <w:szCs w:val="24"/>
        </w:rPr>
        <w:lastRenderedPageBreak/>
        <w:t xml:space="preserve">ARENE P. (pseudo), </w:t>
      </w:r>
      <w:r w:rsidRPr="00032959">
        <w:rPr>
          <w:rFonts w:ascii="Cambria" w:hAnsi="Cambria"/>
          <w:i/>
          <w:iCs/>
          <w:sz w:val="24"/>
          <w:szCs w:val="24"/>
        </w:rPr>
        <w:t>Ici la violence est interdite</w:t>
      </w:r>
      <w:r w:rsidRPr="00032959">
        <w:rPr>
          <w:rFonts w:ascii="Cambria" w:hAnsi="Cambria"/>
          <w:sz w:val="24"/>
          <w:szCs w:val="24"/>
        </w:rPr>
        <w:t xml:space="preserve">, in Santé Mentale, n° 43, décembre 1999, pp. 12-16. </w:t>
      </w:r>
    </w:p>
    <w:p w14:paraId="6F902C2F" w14:textId="77777777" w:rsidR="006F4DD8" w:rsidRPr="00032959" w:rsidRDefault="006F4DD8" w:rsidP="00032959">
      <w:pPr>
        <w:tabs>
          <w:tab w:val="left" w:pos="5529"/>
        </w:tabs>
        <w:spacing w:after="0" w:line="240" w:lineRule="auto"/>
        <w:jc w:val="both"/>
        <w:rPr>
          <w:rFonts w:ascii="Cambria" w:hAnsi="Cambria"/>
          <w:sz w:val="24"/>
          <w:szCs w:val="24"/>
        </w:rPr>
      </w:pPr>
    </w:p>
    <w:p w14:paraId="08FC07B1" w14:textId="77777777" w:rsidR="006F4DD8" w:rsidRPr="00032959" w:rsidRDefault="006F4DD8" w:rsidP="00032959">
      <w:pPr>
        <w:tabs>
          <w:tab w:val="left" w:pos="5529"/>
        </w:tabs>
        <w:spacing w:after="0" w:line="240" w:lineRule="auto"/>
        <w:ind w:left="360"/>
        <w:jc w:val="both"/>
        <w:rPr>
          <w:rFonts w:ascii="Cambria" w:hAnsi="Cambria"/>
          <w:sz w:val="24"/>
          <w:szCs w:val="24"/>
        </w:rPr>
      </w:pPr>
      <w:r w:rsidRPr="00032959">
        <w:rPr>
          <w:rFonts w:ascii="Cambria" w:hAnsi="Cambria"/>
          <w:sz w:val="24"/>
          <w:szCs w:val="24"/>
        </w:rPr>
        <w:t xml:space="preserve">FRIARD D., MARCHAND D., OBEA A., PINET L., </w:t>
      </w:r>
      <w:r w:rsidRPr="00032959">
        <w:rPr>
          <w:rFonts w:ascii="Cambria" w:hAnsi="Cambria"/>
          <w:i/>
          <w:iCs/>
          <w:sz w:val="24"/>
          <w:szCs w:val="24"/>
        </w:rPr>
        <w:t>Des entretiens infirmiers pour renouer le dialogue</w:t>
      </w:r>
      <w:r w:rsidRPr="00032959">
        <w:rPr>
          <w:rFonts w:ascii="Cambria" w:hAnsi="Cambria"/>
          <w:sz w:val="24"/>
          <w:szCs w:val="24"/>
        </w:rPr>
        <w:t xml:space="preserve">, in Soins psychiatrie, n° 206, Famille je vous hais … me, janvier/février 2000, pp. 11-14.  </w:t>
      </w:r>
    </w:p>
    <w:p w14:paraId="47BFCFDE" w14:textId="77777777" w:rsidR="006F4DD8" w:rsidRPr="00032959" w:rsidRDefault="006F4DD8" w:rsidP="00032959">
      <w:pPr>
        <w:tabs>
          <w:tab w:val="left" w:pos="5529"/>
        </w:tabs>
        <w:spacing w:after="0" w:line="240" w:lineRule="auto"/>
        <w:jc w:val="both"/>
        <w:rPr>
          <w:rFonts w:ascii="Cambria" w:hAnsi="Cambria"/>
          <w:sz w:val="24"/>
          <w:szCs w:val="24"/>
        </w:rPr>
      </w:pPr>
    </w:p>
    <w:p w14:paraId="249644D4" w14:textId="77777777" w:rsidR="006F4DD8" w:rsidRPr="00032959" w:rsidRDefault="006F4DD8" w:rsidP="00032959">
      <w:pPr>
        <w:tabs>
          <w:tab w:val="left" w:pos="5529"/>
        </w:tabs>
        <w:spacing w:after="0" w:line="240" w:lineRule="auto"/>
        <w:ind w:left="360"/>
        <w:jc w:val="both"/>
        <w:rPr>
          <w:rFonts w:ascii="Cambria" w:hAnsi="Cambria"/>
          <w:sz w:val="24"/>
          <w:szCs w:val="24"/>
        </w:rPr>
      </w:pPr>
      <w:r w:rsidRPr="00032959">
        <w:rPr>
          <w:rFonts w:ascii="Cambria" w:hAnsi="Cambria"/>
          <w:sz w:val="24"/>
          <w:szCs w:val="24"/>
        </w:rPr>
        <w:t xml:space="preserve">ARENE P., </w:t>
      </w:r>
      <w:r w:rsidRPr="00032959">
        <w:rPr>
          <w:rFonts w:ascii="Cambria" w:hAnsi="Cambria"/>
          <w:i/>
          <w:iCs/>
          <w:sz w:val="24"/>
          <w:szCs w:val="24"/>
        </w:rPr>
        <w:t>La folie est une pathologie de la liberté</w:t>
      </w:r>
      <w:r w:rsidRPr="00032959">
        <w:rPr>
          <w:rFonts w:ascii="Cambria" w:hAnsi="Cambria"/>
          <w:sz w:val="24"/>
          <w:szCs w:val="24"/>
        </w:rPr>
        <w:t xml:space="preserve">, in Santé Mentale, n° 45, Quelle place pour les usagers ? Février 2000, pp. 48-50. </w:t>
      </w:r>
    </w:p>
    <w:p w14:paraId="33DB2FF0" w14:textId="77777777" w:rsidR="006F4DD8" w:rsidRPr="00032959" w:rsidRDefault="006F4DD8" w:rsidP="00032959">
      <w:pPr>
        <w:spacing w:after="0" w:line="240" w:lineRule="auto"/>
        <w:jc w:val="both"/>
        <w:rPr>
          <w:rFonts w:ascii="Cambria" w:hAnsi="Cambria"/>
          <w:sz w:val="24"/>
          <w:szCs w:val="24"/>
        </w:rPr>
      </w:pPr>
    </w:p>
    <w:p w14:paraId="7ACAE97E"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C’est étrange autour de ce fascicule</w:t>
      </w:r>
      <w:r w:rsidRPr="00032959">
        <w:rPr>
          <w:rFonts w:ascii="Cambria" w:hAnsi="Cambria"/>
          <w:sz w:val="24"/>
          <w:szCs w:val="24"/>
        </w:rPr>
        <w:t>, in Santé Mentale, n°46, Mars 2000, pp.51-54.</w:t>
      </w:r>
    </w:p>
    <w:p w14:paraId="556C88C6" w14:textId="77777777" w:rsidR="006F4DD8" w:rsidRPr="00032959" w:rsidRDefault="006F4DD8" w:rsidP="00032959">
      <w:pPr>
        <w:spacing w:after="0" w:line="240" w:lineRule="auto"/>
        <w:jc w:val="both"/>
        <w:rPr>
          <w:rFonts w:ascii="Cambria" w:hAnsi="Cambria"/>
          <w:sz w:val="24"/>
          <w:szCs w:val="24"/>
        </w:rPr>
      </w:pPr>
    </w:p>
    <w:p w14:paraId="3FC7F377"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Transmettre le soin en psychiatrie</w:t>
      </w:r>
      <w:r w:rsidRPr="00032959">
        <w:rPr>
          <w:rFonts w:ascii="Cambria" w:hAnsi="Cambria"/>
          <w:sz w:val="24"/>
          <w:szCs w:val="24"/>
        </w:rPr>
        <w:t xml:space="preserve">, in Soins Psychiatrie, n° 207, Enseigner transmettre la psychiatrie, mars/avril 2000, pp. 4-7. </w:t>
      </w:r>
    </w:p>
    <w:p w14:paraId="74D3E668" w14:textId="77777777" w:rsidR="006F4DD8" w:rsidRPr="00032959" w:rsidRDefault="006F4DD8" w:rsidP="00032959">
      <w:pPr>
        <w:spacing w:after="0" w:line="240" w:lineRule="auto"/>
        <w:jc w:val="both"/>
        <w:rPr>
          <w:rFonts w:ascii="Cambria" w:hAnsi="Cambria"/>
          <w:sz w:val="24"/>
          <w:szCs w:val="24"/>
        </w:rPr>
      </w:pPr>
    </w:p>
    <w:p w14:paraId="003B1D3F"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C’est pas la mère qui prend l’homme</w:t>
      </w:r>
      <w:r w:rsidRPr="00032959">
        <w:rPr>
          <w:rFonts w:ascii="Cambria" w:hAnsi="Cambria"/>
          <w:sz w:val="24"/>
          <w:szCs w:val="24"/>
        </w:rPr>
        <w:t xml:space="preserve"> …, in Soins n° 644, Prendre soin de la personne alcoolique, avril 2000, pp. 43-46.</w:t>
      </w:r>
    </w:p>
    <w:p w14:paraId="76DD97EE" w14:textId="77777777" w:rsidR="006F4DD8" w:rsidRPr="00032959" w:rsidRDefault="006F4DD8" w:rsidP="00032959">
      <w:pPr>
        <w:spacing w:after="0" w:line="240" w:lineRule="auto"/>
        <w:jc w:val="both"/>
        <w:rPr>
          <w:rFonts w:ascii="Cambria" w:hAnsi="Cambria"/>
          <w:sz w:val="24"/>
          <w:szCs w:val="24"/>
        </w:rPr>
      </w:pPr>
    </w:p>
    <w:p w14:paraId="2E1A7F72"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Qui veut noyer son chat l’accuse de … psychopathie</w:t>
      </w:r>
      <w:r w:rsidRPr="00032959">
        <w:rPr>
          <w:rFonts w:ascii="Cambria" w:hAnsi="Cambria"/>
          <w:sz w:val="24"/>
          <w:szCs w:val="24"/>
        </w:rPr>
        <w:t xml:space="preserve">, in Santé Mentale, n° 46, La psychopathie, avril 2000, pp. 31-34. </w:t>
      </w:r>
    </w:p>
    <w:p w14:paraId="4998158D" w14:textId="77777777" w:rsidR="006F4DD8" w:rsidRPr="00032959" w:rsidRDefault="006F4DD8" w:rsidP="00032959">
      <w:pPr>
        <w:spacing w:after="0" w:line="240" w:lineRule="auto"/>
        <w:jc w:val="both"/>
        <w:rPr>
          <w:rFonts w:ascii="Cambria" w:hAnsi="Cambria"/>
          <w:sz w:val="24"/>
          <w:szCs w:val="24"/>
        </w:rPr>
      </w:pPr>
    </w:p>
    <w:p w14:paraId="6A7F9398"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Infirmier, vous dis-je !</w:t>
      </w:r>
      <w:r w:rsidRPr="00032959">
        <w:rPr>
          <w:rFonts w:ascii="Cambria" w:hAnsi="Cambria"/>
          <w:sz w:val="24"/>
          <w:szCs w:val="24"/>
        </w:rPr>
        <w:t xml:space="preserve"> in Un autre regard, revue de l’UNAFAM, n°4, 2000, pp. 9-12. </w:t>
      </w:r>
    </w:p>
    <w:p w14:paraId="3B4E1219" w14:textId="77777777" w:rsidR="006F4DD8" w:rsidRPr="00032959" w:rsidRDefault="006F4DD8" w:rsidP="00032959">
      <w:pPr>
        <w:spacing w:after="0" w:line="240" w:lineRule="auto"/>
        <w:jc w:val="both"/>
        <w:rPr>
          <w:rFonts w:ascii="Cambria" w:hAnsi="Cambria"/>
          <w:sz w:val="24"/>
          <w:szCs w:val="24"/>
        </w:rPr>
      </w:pPr>
    </w:p>
    <w:p w14:paraId="3D1927CB"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MILLARD R., RAJABLAT M., FRIARD D., </w:t>
      </w:r>
      <w:r w:rsidRPr="00032959">
        <w:rPr>
          <w:rFonts w:ascii="Cambria" w:hAnsi="Cambria"/>
          <w:i/>
          <w:iCs/>
          <w:sz w:val="24"/>
          <w:szCs w:val="24"/>
        </w:rPr>
        <w:t>Trompe la mort</w:t>
      </w:r>
      <w:r w:rsidRPr="00032959">
        <w:rPr>
          <w:rFonts w:ascii="Cambria" w:hAnsi="Cambria"/>
          <w:sz w:val="24"/>
          <w:szCs w:val="24"/>
        </w:rPr>
        <w:t xml:space="preserve">, in Santé Mentale, n° 48, mai 2000, pp. 14-17. </w:t>
      </w:r>
    </w:p>
    <w:p w14:paraId="09186101" w14:textId="77777777" w:rsidR="006F4DD8" w:rsidRPr="00032959" w:rsidRDefault="006F4DD8" w:rsidP="00032959">
      <w:pPr>
        <w:spacing w:after="0" w:line="240" w:lineRule="auto"/>
        <w:jc w:val="both"/>
        <w:rPr>
          <w:rFonts w:ascii="Cambria" w:hAnsi="Cambria"/>
          <w:sz w:val="24"/>
          <w:szCs w:val="24"/>
        </w:rPr>
      </w:pPr>
    </w:p>
    <w:p w14:paraId="074E1711"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Vive l’infirmière généraliste</w:t>
      </w:r>
      <w:r w:rsidRPr="00032959">
        <w:rPr>
          <w:rFonts w:ascii="Cambria" w:hAnsi="Cambria"/>
          <w:sz w:val="24"/>
          <w:szCs w:val="24"/>
        </w:rPr>
        <w:t xml:space="preserve">, in Santé Mentale, n° 48, La question de la spécialité, Mai 2000, pp. 21-25. </w:t>
      </w:r>
    </w:p>
    <w:p w14:paraId="59D7A763" w14:textId="77777777" w:rsidR="006F4DD8" w:rsidRPr="00032959" w:rsidRDefault="006F4DD8" w:rsidP="00032959">
      <w:pPr>
        <w:spacing w:after="0" w:line="240" w:lineRule="auto"/>
        <w:jc w:val="both"/>
        <w:rPr>
          <w:rFonts w:ascii="Cambria" w:hAnsi="Cambria"/>
          <w:sz w:val="24"/>
          <w:szCs w:val="24"/>
        </w:rPr>
      </w:pPr>
    </w:p>
    <w:p w14:paraId="413D745B"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Régulation et rencontres communautaires</w:t>
      </w:r>
      <w:r w:rsidRPr="00032959">
        <w:rPr>
          <w:rFonts w:ascii="Cambria" w:hAnsi="Cambria"/>
          <w:sz w:val="24"/>
          <w:szCs w:val="24"/>
        </w:rPr>
        <w:t xml:space="preserve">, in Soins psychiatrie, n° 208, Les limites, mai/juin 2000, pp. 20-24. </w:t>
      </w:r>
    </w:p>
    <w:p w14:paraId="6DA59668" w14:textId="77777777" w:rsidR="006F4DD8" w:rsidRPr="00032959" w:rsidRDefault="006F4DD8" w:rsidP="00032959">
      <w:pPr>
        <w:spacing w:after="0" w:line="240" w:lineRule="auto"/>
        <w:jc w:val="both"/>
        <w:rPr>
          <w:rFonts w:ascii="Cambria" w:hAnsi="Cambria"/>
          <w:sz w:val="24"/>
          <w:szCs w:val="24"/>
        </w:rPr>
      </w:pPr>
    </w:p>
    <w:p w14:paraId="0487FB56"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De la mémoire à la trace</w:t>
      </w:r>
      <w:r w:rsidRPr="00032959">
        <w:rPr>
          <w:rFonts w:ascii="Cambria" w:hAnsi="Cambria"/>
          <w:sz w:val="24"/>
          <w:szCs w:val="24"/>
        </w:rPr>
        <w:t xml:space="preserve">, in Santé Mentale n° 49, Juin 2000, pp. 14-15. </w:t>
      </w:r>
    </w:p>
    <w:p w14:paraId="6FC1C6EA" w14:textId="77777777" w:rsidR="006F4DD8" w:rsidRPr="00032959" w:rsidRDefault="006F4DD8" w:rsidP="00032959">
      <w:pPr>
        <w:spacing w:after="0" w:line="240" w:lineRule="auto"/>
        <w:jc w:val="both"/>
        <w:rPr>
          <w:rFonts w:ascii="Cambria" w:hAnsi="Cambria"/>
          <w:sz w:val="24"/>
          <w:szCs w:val="24"/>
        </w:rPr>
      </w:pPr>
    </w:p>
    <w:p w14:paraId="77F8F371"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Sémiologie du délire et parcours infirmier</w:t>
      </w:r>
      <w:r w:rsidRPr="00032959">
        <w:rPr>
          <w:rFonts w:ascii="Cambria" w:hAnsi="Cambria"/>
          <w:sz w:val="24"/>
          <w:szCs w:val="24"/>
        </w:rPr>
        <w:t>, in Soins psychiatrie, n° 209, Le délire … émoi, et moi ? Juillet/août 2000, pp. 15-18.</w:t>
      </w:r>
    </w:p>
    <w:p w14:paraId="24A040BF" w14:textId="77777777" w:rsidR="006F4DD8" w:rsidRPr="00032959" w:rsidRDefault="006F4DD8" w:rsidP="00032959">
      <w:pPr>
        <w:spacing w:after="0" w:line="240" w:lineRule="auto"/>
        <w:jc w:val="both"/>
        <w:rPr>
          <w:rFonts w:ascii="Cambria" w:hAnsi="Cambria"/>
          <w:sz w:val="24"/>
          <w:szCs w:val="24"/>
        </w:rPr>
      </w:pPr>
    </w:p>
    <w:p w14:paraId="32E09B41"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L’approche thérapeutique du patient délirant</w:t>
      </w:r>
      <w:r w:rsidRPr="00032959">
        <w:rPr>
          <w:rFonts w:ascii="Cambria" w:hAnsi="Cambria"/>
          <w:sz w:val="24"/>
          <w:szCs w:val="24"/>
        </w:rPr>
        <w:t xml:space="preserve">, in Soins psychiatrie, n° 209, Le délire … émoi, et moi ? Juillet/août 2000, pp.23-27. </w:t>
      </w:r>
    </w:p>
    <w:p w14:paraId="6DB0EB78" w14:textId="77777777" w:rsidR="006F4DD8" w:rsidRPr="00032959" w:rsidRDefault="006F4DD8" w:rsidP="00032959">
      <w:pPr>
        <w:spacing w:after="0" w:line="240" w:lineRule="auto"/>
        <w:jc w:val="both"/>
        <w:rPr>
          <w:rFonts w:ascii="Cambria" w:hAnsi="Cambria"/>
          <w:sz w:val="24"/>
          <w:szCs w:val="24"/>
        </w:rPr>
      </w:pPr>
    </w:p>
    <w:p w14:paraId="37465926"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BOULINDEAU (H) (Pseudo), </w:t>
      </w:r>
      <w:r w:rsidRPr="00032959">
        <w:rPr>
          <w:rFonts w:ascii="Cambria" w:hAnsi="Cambria"/>
          <w:i/>
          <w:iCs/>
          <w:sz w:val="24"/>
          <w:szCs w:val="24"/>
        </w:rPr>
        <w:t>Les trapézistes</w:t>
      </w:r>
      <w:r w:rsidRPr="00032959">
        <w:rPr>
          <w:rFonts w:ascii="Cambria" w:hAnsi="Cambria"/>
          <w:sz w:val="24"/>
          <w:szCs w:val="24"/>
        </w:rPr>
        <w:t>, in Santé Mentale, n° 53, Schizophrénie, « Je suis malade donc je suis », décembre 2000, pp. 45-50.</w:t>
      </w:r>
    </w:p>
    <w:p w14:paraId="20D6D8B4" w14:textId="77777777" w:rsidR="006F4DD8" w:rsidRPr="00032959" w:rsidRDefault="006F4DD8" w:rsidP="00032959">
      <w:pPr>
        <w:spacing w:after="0" w:line="240" w:lineRule="auto"/>
        <w:jc w:val="both"/>
        <w:rPr>
          <w:rFonts w:ascii="Cambria" w:hAnsi="Cambria"/>
          <w:sz w:val="24"/>
          <w:szCs w:val="24"/>
        </w:rPr>
      </w:pPr>
    </w:p>
    <w:p w14:paraId="6D443952"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A propos de l’annonce du diagnostic de schizophrénie</w:t>
      </w:r>
      <w:r w:rsidRPr="00032959">
        <w:rPr>
          <w:rFonts w:ascii="Cambria" w:hAnsi="Cambria"/>
          <w:sz w:val="24"/>
          <w:szCs w:val="24"/>
        </w:rPr>
        <w:t xml:space="preserve">, in Santé Mentale, n° 54, janvier 2001, p. 21. </w:t>
      </w:r>
    </w:p>
    <w:p w14:paraId="6D57E703" w14:textId="77777777" w:rsidR="006F4DD8" w:rsidRPr="00032959" w:rsidRDefault="006F4DD8" w:rsidP="00032959">
      <w:pPr>
        <w:spacing w:after="0" w:line="240" w:lineRule="auto"/>
        <w:jc w:val="both"/>
        <w:rPr>
          <w:rFonts w:ascii="Cambria" w:hAnsi="Cambria"/>
          <w:sz w:val="24"/>
          <w:szCs w:val="24"/>
        </w:rPr>
      </w:pPr>
    </w:p>
    <w:p w14:paraId="60465167"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lastRenderedPageBreak/>
        <w:t xml:space="preserve">FRIARD D., </w:t>
      </w:r>
      <w:r w:rsidRPr="00032959">
        <w:rPr>
          <w:rFonts w:ascii="Cambria" w:hAnsi="Cambria"/>
          <w:i/>
          <w:iCs/>
          <w:sz w:val="24"/>
          <w:szCs w:val="24"/>
        </w:rPr>
        <w:t>Juste de quoi acheter des vermicelles …</w:t>
      </w:r>
      <w:r w:rsidRPr="00032959">
        <w:rPr>
          <w:rFonts w:ascii="Cambria" w:hAnsi="Cambria"/>
          <w:sz w:val="24"/>
          <w:szCs w:val="24"/>
        </w:rPr>
        <w:t xml:space="preserve">, in Santé Mentale, n° 54, L’argent des autres, janvier 2001, pp. 45-46. </w:t>
      </w:r>
    </w:p>
    <w:p w14:paraId="04ADCB3E" w14:textId="77777777" w:rsidR="006F4DD8" w:rsidRPr="00032959" w:rsidRDefault="006F4DD8" w:rsidP="00032959">
      <w:pPr>
        <w:spacing w:after="0" w:line="240" w:lineRule="auto"/>
        <w:jc w:val="both"/>
        <w:rPr>
          <w:rFonts w:ascii="Cambria" w:hAnsi="Cambria"/>
          <w:sz w:val="24"/>
          <w:szCs w:val="24"/>
        </w:rPr>
      </w:pPr>
    </w:p>
    <w:p w14:paraId="1A5AAF71"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DA SILVA A., FRIARD D., </w:t>
      </w:r>
      <w:r w:rsidRPr="00032959">
        <w:rPr>
          <w:rFonts w:ascii="Cambria" w:hAnsi="Cambria"/>
          <w:i/>
          <w:iCs/>
          <w:sz w:val="24"/>
          <w:szCs w:val="24"/>
        </w:rPr>
        <w:t>Heurs et malheurs d’un cadre</w:t>
      </w:r>
      <w:r w:rsidRPr="00032959">
        <w:rPr>
          <w:rFonts w:ascii="Cambria" w:hAnsi="Cambria"/>
          <w:sz w:val="24"/>
          <w:szCs w:val="24"/>
        </w:rPr>
        <w:t>, in Soins psychiatrie, n° 212, Infirmier surveillant ou cadre de santé ? Janvier/février 2001, pp. 30-35.</w:t>
      </w:r>
    </w:p>
    <w:p w14:paraId="24093215" w14:textId="77777777" w:rsidR="006F4DD8" w:rsidRPr="00032959" w:rsidRDefault="006F4DD8" w:rsidP="00032959">
      <w:pPr>
        <w:spacing w:after="0" w:line="240" w:lineRule="auto"/>
        <w:jc w:val="both"/>
        <w:rPr>
          <w:rFonts w:ascii="Cambria" w:hAnsi="Cambria"/>
          <w:sz w:val="24"/>
          <w:szCs w:val="24"/>
        </w:rPr>
      </w:pPr>
    </w:p>
    <w:p w14:paraId="0FD313AB"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Cadre pour de rire !</w:t>
      </w:r>
      <w:r w:rsidRPr="00032959">
        <w:rPr>
          <w:rFonts w:ascii="Cambria" w:hAnsi="Cambria"/>
          <w:sz w:val="24"/>
          <w:szCs w:val="24"/>
        </w:rPr>
        <w:t xml:space="preserve"> in Soins psychiatrie, n° 212, Janvier/février 2001, pp. 36-37. </w:t>
      </w:r>
    </w:p>
    <w:p w14:paraId="2FA637E7" w14:textId="77777777" w:rsidR="006F4DD8" w:rsidRPr="00032959" w:rsidRDefault="006F4DD8" w:rsidP="00032959">
      <w:pPr>
        <w:spacing w:after="0" w:line="240" w:lineRule="auto"/>
        <w:jc w:val="both"/>
        <w:rPr>
          <w:rFonts w:ascii="Cambria" w:hAnsi="Cambria"/>
          <w:sz w:val="24"/>
          <w:szCs w:val="24"/>
        </w:rPr>
      </w:pPr>
    </w:p>
    <w:p w14:paraId="16BB55EA"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MARTIN M., FRIARD D., </w:t>
      </w:r>
      <w:r w:rsidRPr="00032959">
        <w:rPr>
          <w:rFonts w:ascii="Cambria" w:hAnsi="Cambria"/>
          <w:i/>
          <w:iCs/>
          <w:sz w:val="24"/>
          <w:szCs w:val="24"/>
        </w:rPr>
        <w:t>Corps, psychose et institution</w:t>
      </w:r>
      <w:r w:rsidRPr="00032959">
        <w:rPr>
          <w:rFonts w:ascii="Cambria" w:hAnsi="Cambria"/>
          <w:sz w:val="24"/>
          <w:szCs w:val="24"/>
        </w:rPr>
        <w:t>, in Santé Mentale, n° 55, février 2001, pp. 14-16.</w:t>
      </w:r>
    </w:p>
    <w:p w14:paraId="2BDB9FF1" w14:textId="77777777" w:rsidR="006F4DD8" w:rsidRPr="00032959" w:rsidRDefault="006F4DD8" w:rsidP="00032959">
      <w:pPr>
        <w:spacing w:after="0" w:line="240" w:lineRule="auto"/>
        <w:jc w:val="both"/>
        <w:rPr>
          <w:rFonts w:ascii="Cambria" w:hAnsi="Cambria"/>
          <w:sz w:val="24"/>
          <w:szCs w:val="24"/>
        </w:rPr>
      </w:pPr>
    </w:p>
    <w:p w14:paraId="2393A14A"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Une mission impossible</w:t>
      </w:r>
      <w:r w:rsidRPr="00032959">
        <w:rPr>
          <w:rFonts w:ascii="Cambria" w:hAnsi="Cambria"/>
          <w:sz w:val="24"/>
          <w:szCs w:val="24"/>
        </w:rPr>
        <w:t>, in Santé Mentale, n° 55, Recherche clinique désespérément, février 2001, pp. 18-24.</w:t>
      </w:r>
    </w:p>
    <w:p w14:paraId="719F6B52" w14:textId="77777777" w:rsidR="006F4DD8" w:rsidRPr="00032959" w:rsidRDefault="006F4DD8" w:rsidP="00032959">
      <w:pPr>
        <w:spacing w:after="0" w:line="240" w:lineRule="auto"/>
        <w:jc w:val="both"/>
        <w:rPr>
          <w:rFonts w:ascii="Cambria" w:hAnsi="Cambria"/>
          <w:sz w:val="24"/>
          <w:szCs w:val="24"/>
        </w:rPr>
      </w:pPr>
    </w:p>
    <w:p w14:paraId="0BE52805"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BONNET J., FRIARD D., </w:t>
      </w:r>
      <w:proofErr w:type="spellStart"/>
      <w:r w:rsidRPr="00032959">
        <w:rPr>
          <w:rFonts w:ascii="Cambria" w:hAnsi="Cambria"/>
          <w:i/>
          <w:iCs/>
          <w:sz w:val="24"/>
          <w:szCs w:val="24"/>
        </w:rPr>
        <w:t>Etre</w:t>
      </w:r>
      <w:proofErr w:type="spellEnd"/>
      <w:r w:rsidRPr="00032959">
        <w:rPr>
          <w:rFonts w:ascii="Cambria" w:hAnsi="Cambria"/>
          <w:i/>
          <w:iCs/>
          <w:sz w:val="24"/>
          <w:szCs w:val="24"/>
        </w:rPr>
        <w:t xml:space="preserve"> en recherche permanente</w:t>
      </w:r>
      <w:r w:rsidRPr="00032959">
        <w:rPr>
          <w:rFonts w:ascii="Cambria" w:hAnsi="Cambria"/>
          <w:sz w:val="24"/>
          <w:szCs w:val="24"/>
        </w:rPr>
        <w:t>, in Santé Mentale, n° 55, Recherche clinique désespérément, février 2001, pp.25-30.</w:t>
      </w:r>
    </w:p>
    <w:p w14:paraId="713D0BC6" w14:textId="77777777" w:rsidR="006F4DD8" w:rsidRPr="00032959" w:rsidRDefault="006F4DD8" w:rsidP="00032959">
      <w:pPr>
        <w:spacing w:after="0" w:line="240" w:lineRule="auto"/>
        <w:jc w:val="both"/>
        <w:rPr>
          <w:rFonts w:ascii="Cambria" w:hAnsi="Cambria"/>
          <w:sz w:val="24"/>
          <w:szCs w:val="24"/>
        </w:rPr>
      </w:pPr>
    </w:p>
    <w:p w14:paraId="4DF9A177"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VINCENT A, CAYOL F., </w:t>
      </w:r>
      <w:r w:rsidRPr="00032959">
        <w:rPr>
          <w:rFonts w:ascii="Cambria" w:hAnsi="Cambria"/>
          <w:i/>
          <w:iCs/>
          <w:sz w:val="24"/>
          <w:szCs w:val="24"/>
        </w:rPr>
        <w:t>Une question de souffle</w:t>
      </w:r>
      <w:r w:rsidRPr="00032959">
        <w:rPr>
          <w:rFonts w:ascii="Cambria" w:hAnsi="Cambria"/>
          <w:sz w:val="24"/>
          <w:szCs w:val="24"/>
        </w:rPr>
        <w:t>, in Santé Mentale, n°56, Les troubles bipolaires, mars 2001, pp. 65-69.</w:t>
      </w:r>
    </w:p>
    <w:p w14:paraId="7CB439DA" w14:textId="77777777" w:rsidR="006F4DD8" w:rsidRPr="00032959" w:rsidRDefault="006F4DD8" w:rsidP="00032959">
      <w:pPr>
        <w:spacing w:after="0" w:line="240" w:lineRule="auto"/>
        <w:jc w:val="both"/>
        <w:rPr>
          <w:rFonts w:ascii="Cambria" w:hAnsi="Cambria"/>
          <w:sz w:val="24"/>
          <w:szCs w:val="24"/>
        </w:rPr>
      </w:pPr>
    </w:p>
    <w:p w14:paraId="291C686B"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Ecriture et soins infirmiers en psychiatrie</w:t>
      </w:r>
      <w:r w:rsidRPr="00032959">
        <w:rPr>
          <w:rFonts w:ascii="Cambria" w:hAnsi="Cambria"/>
          <w:sz w:val="24"/>
          <w:szCs w:val="24"/>
        </w:rPr>
        <w:t>, in Soins Psychiatrie, n° 213, mars/avril 2001, pp. 17-18.</w:t>
      </w:r>
    </w:p>
    <w:p w14:paraId="41DE8D0A" w14:textId="77777777" w:rsidR="006F4DD8" w:rsidRPr="00032959" w:rsidRDefault="006F4DD8" w:rsidP="00032959">
      <w:pPr>
        <w:spacing w:after="0" w:line="240" w:lineRule="auto"/>
        <w:jc w:val="both"/>
        <w:rPr>
          <w:rFonts w:ascii="Cambria" w:hAnsi="Cambria"/>
          <w:sz w:val="24"/>
          <w:szCs w:val="24"/>
        </w:rPr>
      </w:pPr>
    </w:p>
    <w:p w14:paraId="11D58D01"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Articulations</w:t>
      </w:r>
      <w:r w:rsidRPr="00032959">
        <w:rPr>
          <w:rFonts w:ascii="Cambria" w:hAnsi="Cambria"/>
          <w:sz w:val="24"/>
          <w:szCs w:val="24"/>
        </w:rPr>
        <w:t xml:space="preserve">, in Santé Mentale, n° 57, Psychosomatique : accords perdus, avril 2001, pp. 24-28. </w:t>
      </w:r>
    </w:p>
    <w:p w14:paraId="488F2712" w14:textId="77777777" w:rsidR="006F4DD8" w:rsidRPr="00032959" w:rsidRDefault="006F4DD8" w:rsidP="00032959">
      <w:pPr>
        <w:spacing w:after="0" w:line="240" w:lineRule="auto"/>
        <w:jc w:val="both"/>
        <w:rPr>
          <w:rFonts w:ascii="Cambria" w:hAnsi="Cambria"/>
          <w:sz w:val="24"/>
          <w:szCs w:val="24"/>
        </w:rPr>
      </w:pPr>
    </w:p>
    <w:p w14:paraId="36DAB0DC"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A la poussière des souliers</w:t>
      </w:r>
      <w:r w:rsidRPr="00032959">
        <w:rPr>
          <w:rFonts w:ascii="Cambria" w:hAnsi="Cambria"/>
          <w:sz w:val="24"/>
          <w:szCs w:val="24"/>
        </w:rPr>
        <w:t>, in Santé Mentale, n° 59, La passion du secteur, juin 2001, pp. 42-46.</w:t>
      </w:r>
    </w:p>
    <w:p w14:paraId="7EBFC128" w14:textId="77777777" w:rsidR="006F4DD8" w:rsidRPr="00032959" w:rsidRDefault="006F4DD8" w:rsidP="00032959">
      <w:pPr>
        <w:spacing w:after="0" w:line="240" w:lineRule="auto"/>
        <w:jc w:val="both"/>
        <w:rPr>
          <w:rFonts w:ascii="Cambria" w:hAnsi="Cambria"/>
          <w:sz w:val="24"/>
          <w:szCs w:val="24"/>
        </w:rPr>
      </w:pPr>
    </w:p>
    <w:p w14:paraId="1D62288C"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Ceux qui sèment en marchant</w:t>
      </w:r>
      <w:r w:rsidRPr="00032959">
        <w:rPr>
          <w:rFonts w:ascii="Cambria" w:hAnsi="Cambria"/>
          <w:sz w:val="24"/>
          <w:szCs w:val="24"/>
        </w:rPr>
        <w:t>, in Santé Mentale, n° 59, La passion du secteur, juin 2001, pp. 72-74.</w:t>
      </w:r>
    </w:p>
    <w:p w14:paraId="59BA5701" w14:textId="77777777" w:rsidR="006F4DD8" w:rsidRPr="00032959" w:rsidRDefault="006F4DD8" w:rsidP="00032959">
      <w:pPr>
        <w:spacing w:after="0" w:line="240" w:lineRule="auto"/>
        <w:jc w:val="both"/>
        <w:rPr>
          <w:rFonts w:ascii="Cambria" w:hAnsi="Cambria"/>
          <w:sz w:val="24"/>
          <w:szCs w:val="24"/>
        </w:rPr>
      </w:pPr>
    </w:p>
    <w:p w14:paraId="5CA89A87"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Tutoyer les étoiles</w:t>
      </w:r>
      <w:r w:rsidRPr="00032959">
        <w:rPr>
          <w:rFonts w:ascii="Cambria" w:hAnsi="Cambria"/>
          <w:sz w:val="24"/>
          <w:szCs w:val="24"/>
        </w:rPr>
        <w:t>, in Santé Mentale, n° 60, septembre 2001, pp. 10-11.</w:t>
      </w:r>
    </w:p>
    <w:p w14:paraId="4B3D0CBA" w14:textId="77777777" w:rsidR="006F4DD8" w:rsidRPr="00032959" w:rsidRDefault="006F4DD8" w:rsidP="00032959">
      <w:pPr>
        <w:spacing w:after="0" w:line="240" w:lineRule="auto"/>
        <w:jc w:val="both"/>
        <w:rPr>
          <w:rFonts w:ascii="Cambria" w:hAnsi="Cambria"/>
          <w:sz w:val="24"/>
          <w:szCs w:val="24"/>
        </w:rPr>
      </w:pPr>
    </w:p>
    <w:p w14:paraId="001E13B1"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Plus on est de fous</w:t>
      </w:r>
      <w:r w:rsidRPr="00032959">
        <w:rPr>
          <w:rFonts w:ascii="Cambria" w:hAnsi="Cambria"/>
          <w:sz w:val="24"/>
          <w:szCs w:val="24"/>
        </w:rPr>
        <w:t xml:space="preserve"> …, in Santé Mentale, n° 61, octobre 2001, pp. 18-19. </w:t>
      </w:r>
    </w:p>
    <w:p w14:paraId="1CE611CB" w14:textId="77777777" w:rsidR="006F4DD8" w:rsidRPr="00032959" w:rsidRDefault="006F4DD8" w:rsidP="00032959">
      <w:pPr>
        <w:spacing w:after="0" w:line="240" w:lineRule="auto"/>
        <w:jc w:val="both"/>
        <w:rPr>
          <w:rFonts w:ascii="Cambria" w:hAnsi="Cambria"/>
          <w:sz w:val="24"/>
          <w:szCs w:val="24"/>
        </w:rPr>
      </w:pPr>
    </w:p>
    <w:p w14:paraId="41455DD5"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Le soin, ce presque rien</w:t>
      </w:r>
      <w:r w:rsidRPr="00032959">
        <w:rPr>
          <w:rFonts w:ascii="Cambria" w:hAnsi="Cambria"/>
          <w:sz w:val="24"/>
          <w:szCs w:val="24"/>
        </w:rPr>
        <w:t xml:space="preserve"> …, in Santé Mentale, n° 61, Le moindre des soins, octobre 2001, pp. 22-29.</w:t>
      </w:r>
    </w:p>
    <w:p w14:paraId="1D2D8860" w14:textId="77777777" w:rsidR="006F4DD8" w:rsidRPr="00032959" w:rsidRDefault="006F4DD8" w:rsidP="00032959">
      <w:pPr>
        <w:spacing w:after="0" w:line="240" w:lineRule="auto"/>
        <w:jc w:val="both"/>
        <w:rPr>
          <w:rFonts w:ascii="Cambria" w:hAnsi="Cambria"/>
          <w:sz w:val="24"/>
          <w:szCs w:val="24"/>
        </w:rPr>
      </w:pPr>
    </w:p>
    <w:p w14:paraId="76D5961A"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Délivre-moi d’un soupçon</w:t>
      </w:r>
      <w:r w:rsidRPr="00032959">
        <w:rPr>
          <w:rFonts w:ascii="Cambria" w:hAnsi="Cambria"/>
          <w:sz w:val="24"/>
          <w:szCs w:val="24"/>
        </w:rPr>
        <w:t>, in Santé Mentale n° 62, novembre 2001, pp. 28-34.</w:t>
      </w:r>
    </w:p>
    <w:p w14:paraId="7AEC4B5E" w14:textId="77777777" w:rsidR="006F4DD8" w:rsidRPr="00032959" w:rsidRDefault="006F4DD8" w:rsidP="00032959">
      <w:pPr>
        <w:spacing w:after="0" w:line="240" w:lineRule="auto"/>
        <w:jc w:val="both"/>
        <w:rPr>
          <w:rFonts w:ascii="Cambria" w:hAnsi="Cambria"/>
          <w:sz w:val="24"/>
          <w:szCs w:val="24"/>
        </w:rPr>
      </w:pPr>
    </w:p>
    <w:p w14:paraId="561452F4"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Echec à la dame</w:t>
      </w:r>
      <w:r w:rsidRPr="00032959">
        <w:rPr>
          <w:rFonts w:ascii="Cambria" w:hAnsi="Cambria"/>
          <w:sz w:val="24"/>
          <w:szCs w:val="24"/>
        </w:rPr>
        <w:t>, in Santé Mentale, n° 63, décembre 2001, pp. 18-23.</w:t>
      </w:r>
    </w:p>
    <w:p w14:paraId="64BF3394" w14:textId="77777777" w:rsidR="006F4DD8" w:rsidRPr="00032959" w:rsidRDefault="006F4DD8" w:rsidP="00032959">
      <w:pPr>
        <w:spacing w:after="0" w:line="240" w:lineRule="auto"/>
        <w:jc w:val="both"/>
        <w:rPr>
          <w:rFonts w:ascii="Cambria" w:hAnsi="Cambria"/>
          <w:sz w:val="24"/>
          <w:szCs w:val="24"/>
        </w:rPr>
      </w:pPr>
    </w:p>
    <w:p w14:paraId="162AA5E9"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LANDRU J.C. (pseudo), </w:t>
      </w:r>
      <w:r w:rsidRPr="00032959">
        <w:rPr>
          <w:rFonts w:ascii="Cambria" w:hAnsi="Cambria"/>
          <w:i/>
          <w:iCs/>
          <w:sz w:val="24"/>
          <w:szCs w:val="24"/>
        </w:rPr>
        <w:t>Un jeu de l’oie perpétuel</w:t>
      </w:r>
      <w:r w:rsidRPr="00032959">
        <w:rPr>
          <w:rFonts w:ascii="Cambria" w:hAnsi="Cambria"/>
          <w:sz w:val="24"/>
          <w:szCs w:val="24"/>
        </w:rPr>
        <w:t xml:space="preserve">, in Santé Mentale, n° 63, Tactiques et TOC, décembre 2001, pp. 58-63. </w:t>
      </w:r>
      <w:r w:rsidRPr="00032959">
        <w:rPr>
          <w:rFonts w:ascii="Cambria" w:hAnsi="Cambria"/>
          <w:i/>
          <w:iCs/>
          <w:sz w:val="24"/>
          <w:szCs w:val="24"/>
        </w:rPr>
        <w:t xml:space="preserve"> </w:t>
      </w:r>
    </w:p>
    <w:p w14:paraId="7D2B99C2" w14:textId="77777777" w:rsidR="006F4DD8" w:rsidRPr="00032959" w:rsidRDefault="006F4DD8" w:rsidP="00032959">
      <w:pPr>
        <w:spacing w:after="0" w:line="240" w:lineRule="auto"/>
        <w:jc w:val="both"/>
        <w:rPr>
          <w:rFonts w:ascii="Cambria" w:hAnsi="Cambria"/>
          <w:sz w:val="24"/>
          <w:szCs w:val="24"/>
        </w:rPr>
      </w:pPr>
    </w:p>
    <w:p w14:paraId="0CB69793"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lastRenderedPageBreak/>
        <w:t xml:space="preserve">FOUCHER M., PIQUET J.L, GRUNER C., FRIARD D., MARTINET N., </w:t>
      </w:r>
      <w:r w:rsidRPr="00032959">
        <w:rPr>
          <w:rFonts w:ascii="Cambria" w:hAnsi="Cambria"/>
          <w:i/>
          <w:iCs/>
          <w:sz w:val="24"/>
          <w:szCs w:val="24"/>
        </w:rPr>
        <w:t>Le sourire de l’ange</w:t>
      </w:r>
      <w:r w:rsidRPr="00032959">
        <w:rPr>
          <w:rFonts w:ascii="Cambria" w:hAnsi="Cambria"/>
          <w:sz w:val="24"/>
          <w:szCs w:val="24"/>
        </w:rPr>
        <w:t>, in Soins Psychiatrie, n° 218, Le manque, Janvier 2002, pp. 24-28.</w:t>
      </w:r>
    </w:p>
    <w:p w14:paraId="53E18BB0" w14:textId="77777777" w:rsidR="006F4DD8" w:rsidRPr="00032959" w:rsidRDefault="006F4DD8" w:rsidP="00032959">
      <w:pPr>
        <w:spacing w:after="0" w:line="240" w:lineRule="auto"/>
        <w:jc w:val="both"/>
        <w:rPr>
          <w:rFonts w:ascii="Cambria" w:hAnsi="Cambria"/>
          <w:sz w:val="24"/>
          <w:szCs w:val="24"/>
        </w:rPr>
      </w:pPr>
    </w:p>
    <w:p w14:paraId="0EB8BC00"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Le mot et la chose…</w:t>
      </w:r>
      <w:r w:rsidRPr="00032959">
        <w:rPr>
          <w:rFonts w:ascii="Cambria" w:hAnsi="Cambria"/>
          <w:sz w:val="24"/>
          <w:szCs w:val="24"/>
        </w:rPr>
        <w:t>, in Santé Mentale n° 65, L’entretien « infirmier », février 2002, pp. 20-26.</w:t>
      </w:r>
    </w:p>
    <w:p w14:paraId="60111667" w14:textId="77777777" w:rsidR="006F4DD8" w:rsidRPr="00032959" w:rsidRDefault="006F4DD8" w:rsidP="00032959">
      <w:pPr>
        <w:spacing w:after="0" w:line="240" w:lineRule="auto"/>
        <w:jc w:val="both"/>
        <w:rPr>
          <w:rFonts w:ascii="Cambria" w:hAnsi="Cambria"/>
          <w:sz w:val="24"/>
          <w:szCs w:val="24"/>
        </w:rPr>
      </w:pPr>
    </w:p>
    <w:p w14:paraId="0A95556C"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Un climat relationnel</w:t>
      </w:r>
      <w:r w:rsidRPr="00032959">
        <w:rPr>
          <w:rFonts w:ascii="Cambria" w:hAnsi="Cambria"/>
          <w:sz w:val="24"/>
          <w:szCs w:val="24"/>
        </w:rPr>
        <w:t>, in Santé Mentale n° 65, L’entretien « infirmier », février 2002, pp.27-33.</w:t>
      </w:r>
    </w:p>
    <w:p w14:paraId="1DFAC835" w14:textId="77777777" w:rsidR="006F4DD8" w:rsidRPr="00032959" w:rsidRDefault="006F4DD8" w:rsidP="00032959">
      <w:pPr>
        <w:spacing w:after="0" w:line="240" w:lineRule="auto"/>
        <w:jc w:val="both"/>
        <w:rPr>
          <w:rFonts w:ascii="Cambria" w:hAnsi="Cambria"/>
          <w:sz w:val="24"/>
          <w:szCs w:val="24"/>
        </w:rPr>
      </w:pPr>
    </w:p>
    <w:p w14:paraId="38DF6708"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Habiter l’entretien d’accueil</w:t>
      </w:r>
      <w:r w:rsidRPr="00032959">
        <w:rPr>
          <w:rFonts w:ascii="Cambria" w:hAnsi="Cambria"/>
          <w:sz w:val="24"/>
          <w:szCs w:val="24"/>
        </w:rPr>
        <w:t>, in Santé Mentale n° 65, L’entretien « infirmier », février 2002, pp. 34-37.</w:t>
      </w:r>
    </w:p>
    <w:p w14:paraId="6D806636" w14:textId="77777777" w:rsidR="006F4DD8" w:rsidRPr="00032959" w:rsidRDefault="006F4DD8" w:rsidP="00032959">
      <w:pPr>
        <w:spacing w:after="0" w:line="240" w:lineRule="auto"/>
        <w:jc w:val="both"/>
        <w:rPr>
          <w:rFonts w:ascii="Cambria" w:hAnsi="Cambria"/>
          <w:sz w:val="24"/>
          <w:szCs w:val="24"/>
        </w:rPr>
      </w:pPr>
    </w:p>
    <w:p w14:paraId="71DE0A51"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PINET L., </w:t>
      </w:r>
      <w:r w:rsidRPr="00032959">
        <w:rPr>
          <w:rFonts w:ascii="Cambria" w:hAnsi="Cambria"/>
          <w:i/>
          <w:iCs/>
          <w:sz w:val="24"/>
          <w:szCs w:val="24"/>
        </w:rPr>
        <w:t>Mais que m’arrive-t-il ?</w:t>
      </w:r>
      <w:r w:rsidRPr="00032959">
        <w:rPr>
          <w:rFonts w:ascii="Cambria" w:hAnsi="Cambria"/>
          <w:sz w:val="24"/>
          <w:szCs w:val="24"/>
        </w:rPr>
        <w:t xml:space="preserve">, in Santé Mentale, n° 67, Alzheimer : la vie sans soi …, avril 2002, pp. 92-100. </w:t>
      </w:r>
    </w:p>
    <w:p w14:paraId="6E3ECA6C" w14:textId="77777777" w:rsidR="006F4DD8" w:rsidRPr="00032959" w:rsidRDefault="006F4DD8" w:rsidP="00032959">
      <w:pPr>
        <w:spacing w:after="0" w:line="240" w:lineRule="auto"/>
        <w:jc w:val="both"/>
        <w:rPr>
          <w:rFonts w:ascii="Cambria" w:hAnsi="Cambria"/>
          <w:sz w:val="24"/>
          <w:szCs w:val="24"/>
        </w:rPr>
      </w:pPr>
    </w:p>
    <w:p w14:paraId="79E87AF4"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HECKTOR L. (Pseudo), </w:t>
      </w:r>
      <w:r w:rsidRPr="00032959">
        <w:rPr>
          <w:rFonts w:ascii="Cambria" w:hAnsi="Cambria"/>
          <w:i/>
          <w:iCs/>
          <w:sz w:val="24"/>
          <w:szCs w:val="24"/>
        </w:rPr>
        <w:t>Un rôle à jouer</w:t>
      </w:r>
      <w:r w:rsidRPr="00032959">
        <w:rPr>
          <w:rFonts w:ascii="Cambria" w:hAnsi="Cambria"/>
          <w:sz w:val="24"/>
          <w:szCs w:val="24"/>
        </w:rPr>
        <w:t>, in Santé Mentale, n° 68, Observance, ton traitement tu prendras, mai 2002, pp. 28-36.</w:t>
      </w:r>
    </w:p>
    <w:p w14:paraId="66C1EE3B" w14:textId="77777777" w:rsidR="006F4DD8" w:rsidRPr="00032959" w:rsidRDefault="006F4DD8" w:rsidP="00032959">
      <w:pPr>
        <w:spacing w:after="0" w:line="240" w:lineRule="auto"/>
        <w:jc w:val="both"/>
        <w:rPr>
          <w:rFonts w:ascii="Cambria" w:hAnsi="Cambria"/>
          <w:sz w:val="24"/>
          <w:szCs w:val="24"/>
        </w:rPr>
      </w:pPr>
    </w:p>
    <w:p w14:paraId="38DD368F"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HECKTOR L. (Pseudo), </w:t>
      </w:r>
      <w:r w:rsidRPr="00032959">
        <w:rPr>
          <w:rFonts w:ascii="Cambria" w:hAnsi="Cambria"/>
          <w:i/>
          <w:iCs/>
          <w:sz w:val="24"/>
          <w:szCs w:val="24"/>
        </w:rPr>
        <w:t>Recettes pratiques pour une meilleure observance</w:t>
      </w:r>
      <w:r w:rsidRPr="00032959">
        <w:rPr>
          <w:rFonts w:ascii="Cambria" w:hAnsi="Cambria"/>
          <w:sz w:val="24"/>
          <w:szCs w:val="24"/>
        </w:rPr>
        <w:t>, in Santé Mentale, n° 68, Observance, ton traitement tu prendras, mai 2002, pp. 58-64.</w:t>
      </w:r>
    </w:p>
    <w:p w14:paraId="1982DFB9" w14:textId="77777777" w:rsidR="006F4DD8" w:rsidRPr="00032959" w:rsidRDefault="006F4DD8" w:rsidP="00032959">
      <w:pPr>
        <w:spacing w:after="0" w:line="240" w:lineRule="auto"/>
        <w:jc w:val="both"/>
        <w:rPr>
          <w:rFonts w:ascii="Cambria" w:hAnsi="Cambria"/>
          <w:sz w:val="24"/>
          <w:szCs w:val="24"/>
        </w:rPr>
      </w:pPr>
    </w:p>
    <w:p w14:paraId="4CCD7288"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Peut-on refuser de prendre un neuroleptique ?</w:t>
      </w:r>
      <w:r w:rsidRPr="00032959">
        <w:rPr>
          <w:rFonts w:ascii="Cambria" w:hAnsi="Cambria"/>
          <w:sz w:val="24"/>
          <w:szCs w:val="24"/>
        </w:rPr>
        <w:t xml:space="preserve"> in Santé Mentale, n° 68, Observance, ton traitement tu prendras, mai 2002, pp. 44-45.</w:t>
      </w:r>
    </w:p>
    <w:p w14:paraId="00AF9956" w14:textId="77777777" w:rsidR="006F4DD8" w:rsidRPr="00032959" w:rsidRDefault="006F4DD8" w:rsidP="00032959">
      <w:pPr>
        <w:spacing w:after="0" w:line="240" w:lineRule="auto"/>
        <w:jc w:val="both"/>
        <w:rPr>
          <w:rFonts w:ascii="Cambria" w:hAnsi="Cambria"/>
          <w:sz w:val="24"/>
          <w:szCs w:val="24"/>
        </w:rPr>
      </w:pPr>
    </w:p>
    <w:p w14:paraId="6B9A281E"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Une question d’interprétation</w:t>
      </w:r>
      <w:r w:rsidRPr="00032959">
        <w:rPr>
          <w:rFonts w:ascii="Cambria" w:hAnsi="Cambria"/>
          <w:sz w:val="24"/>
          <w:szCs w:val="24"/>
        </w:rPr>
        <w:t>, in Santé Mentale, n° 68, Observance, ton traitement tu prendras, mai 2002, pp.52-57.</w:t>
      </w:r>
    </w:p>
    <w:p w14:paraId="140209BA" w14:textId="77777777" w:rsidR="006F4DD8" w:rsidRPr="00032959" w:rsidRDefault="006F4DD8" w:rsidP="00032959">
      <w:pPr>
        <w:spacing w:after="0" w:line="240" w:lineRule="auto"/>
        <w:jc w:val="both"/>
        <w:rPr>
          <w:rFonts w:ascii="Cambria" w:hAnsi="Cambria"/>
          <w:sz w:val="24"/>
          <w:szCs w:val="24"/>
        </w:rPr>
      </w:pPr>
    </w:p>
    <w:p w14:paraId="2D3BE922"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Savoirs indiciaires, infirmerie et récit</w:t>
      </w:r>
      <w:r w:rsidRPr="00032959">
        <w:rPr>
          <w:rFonts w:ascii="Cambria" w:hAnsi="Cambria"/>
          <w:sz w:val="24"/>
          <w:szCs w:val="24"/>
        </w:rPr>
        <w:t xml:space="preserve">, in Soins n° 666, Les savoirs soignants, histoire et théorie, Juin 2002, pp. 46-48. </w:t>
      </w:r>
    </w:p>
    <w:p w14:paraId="6E6B788B" w14:textId="77777777" w:rsidR="006F4DD8" w:rsidRPr="00032959" w:rsidRDefault="006F4DD8" w:rsidP="00032959">
      <w:pPr>
        <w:spacing w:after="0" w:line="240" w:lineRule="auto"/>
        <w:jc w:val="both"/>
        <w:rPr>
          <w:rFonts w:ascii="Cambria" w:hAnsi="Cambria"/>
          <w:sz w:val="24"/>
          <w:szCs w:val="24"/>
        </w:rPr>
      </w:pPr>
    </w:p>
    <w:p w14:paraId="2BFC595E"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LANDRU J.C (pseudo), </w:t>
      </w:r>
      <w:r w:rsidRPr="00032959">
        <w:rPr>
          <w:rFonts w:ascii="Cambria" w:hAnsi="Cambria"/>
          <w:i/>
          <w:iCs/>
          <w:sz w:val="24"/>
          <w:szCs w:val="24"/>
        </w:rPr>
        <w:t>Et j’ai crié pour qu’elle revienne</w:t>
      </w:r>
      <w:r w:rsidRPr="00032959">
        <w:rPr>
          <w:rFonts w:ascii="Cambria" w:hAnsi="Cambria"/>
          <w:sz w:val="24"/>
          <w:szCs w:val="24"/>
        </w:rPr>
        <w:t>, in Santé Mentale n° 69, Sexologie, l’obscur objet du désir, juin 2002, pp. 53-59.</w:t>
      </w:r>
    </w:p>
    <w:p w14:paraId="0AFD4225" w14:textId="77777777" w:rsidR="006F4DD8" w:rsidRPr="00032959" w:rsidRDefault="006F4DD8" w:rsidP="00032959">
      <w:pPr>
        <w:spacing w:after="0" w:line="240" w:lineRule="auto"/>
        <w:jc w:val="both"/>
        <w:rPr>
          <w:rFonts w:ascii="Cambria" w:hAnsi="Cambria"/>
          <w:sz w:val="24"/>
          <w:szCs w:val="24"/>
        </w:rPr>
      </w:pPr>
    </w:p>
    <w:p w14:paraId="30DF347F"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FRIDER O. (Pseudo), </w:t>
      </w:r>
      <w:r w:rsidRPr="00032959">
        <w:rPr>
          <w:rFonts w:ascii="Cambria" w:hAnsi="Cambria"/>
          <w:i/>
          <w:iCs/>
          <w:sz w:val="24"/>
          <w:szCs w:val="24"/>
        </w:rPr>
        <w:t>Il est mort le petit prince !</w:t>
      </w:r>
      <w:r w:rsidRPr="00032959">
        <w:rPr>
          <w:rFonts w:ascii="Cambria" w:hAnsi="Cambria"/>
          <w:sz w:val="24"/>
          <w:szCs w:val="24"/>
        </w:rPr>
        <w:t xml:space="preserve"> in Santé Mentale, n° 70, Psychose et toxicomanie, Septembre 2000, pp. 57-62. </w:t>
      </w:r>
    </w:p>
    <w:p w14:paraId="7DEDC8AB" w14:textId="77777777" w:rsidR="006F4DD8" w:rsidRPr="00032959" w:rsidRDefault="006F4DD8" w:rsidP="00032959">
      <w:pPr>
        <w:spacing w:after="0" w:line="240" w:lineRule="auto"/>
        <w:jc w:val="both"/>
        <w:rPr>
          <w:rFonts w:ascii="Cambria" w:hAnsi="Cambria"/>
          <w:sz w:val="24"/>
          <w:szCs w:val="24"/>
        </w:rPr>
      </w:pPr>
    </w:p>
    <w:p w14:paraId="263854D7"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Accueillir la famille</w:t>
      </w:r>
      <w:r w:rsidRPr="00032959">
        <w:rPr>
          <w:rFonts w:ascii="Cambria" w:hAnsi="Cambria"/>
          <w:sz w:val="24"/>
          <w:szCs w:val="24"/>
        </w:rPr>
        <w:t>, in Santé Mentale, n° 71, Et la famille ? octobre 2002, pp. 20-30.</w:t>
      </w:r>
    </w:p>
    <w:p w14:paraId="5A1B7460" w14:textId="77777777" w:rsidR="006F4DD8" w:rsidRPr="00032959" w:rsidRDefault="006F4DD8" w:rsidP="00032959">
      <w:pPr>
        <w:spacing w:after="0" w:line="240" w:lineRule="auto"/>
        <w:jc w:val="both"/>
        <w:rPr>
          <w:rFonts w:ascii="Cambria" w:hAnsi="Cambria"/>
          <w:sz w:val="24"/>
          <w:szCs w:val="24"/>
        </w:rPr>
      </w:pPr>
    </w:p>
    <w:p w14:paraId="6A4C7086"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HECKTOR L. (Pseudo), </w:t>
      </w:r>
      <w:r w:rsidRPr="00032959">
        <w:rPr>
          <w:rFonts w:ascii="Cambria" w:hAnsi="Cambria"/>
          <w:i/>
          <w:iCs/>
          <w:sz w:val="24"/>
          <w:szCs w:val="24"/>
        </w:rPr>
        <w:t>Une approche sociologique de la famille</w:t>
      </w:r>
      <w:r w:rsidRPr="00032959">
        <w:rPr>
          <w:rFonts w:ascii="Cambria" w:hAnsi="Cambria"/>
          <w:sz w:val="24"/>
          <w:szCs w:val="24"/>
        </w:rPr>
        <w:t>, in Santé Mentale, n° 71, Et la famille ? octobre 2002, pp. 32-34.</w:t>
      </w:r>
    </w:p>
    <w:p w14:paraId="1185A2DE" w14:textId="77777777" w:rsidR="006F4DD8" w:rsidRPr="00032959" w:rsidRDefault="006F4DD8" w:rsidP="00032959">
      <w:pPr>
        <w:spacing w:after="0" w:line="240" w:lineRule="auto"/>
        <w:jc w:val="both"/>
        <w:rPr>
          <w:rFonts w:ascii="Cambria" w:hAnsi="Cambria"/>
          <w:sz w:val="24"/>
          <w:szCs w:val="24"/>
        </w:rPr>
      </w:pPr>
    </w:p>
    <w:p w14:paraId="4EC5DE7D"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Sans l’analyse …</w:t>
      </w:r>
      <w:r w:rsidRPr="00032959">
        <w:rPr>
          <w:rFonts w:ascii="Cambria" w:hAnsi="Cambria"/>
          <w:sz w:val="24"/>
          <w:szCs w:val="24"/>
        </w:rPr>
        <w:t xml:space="preserve">, in Santé Mentale, n° 73, Et le divan ? …, décembre 2002, pp. 48-51. </w:t>
      </w:r>
    </w:p>
    <w:p w14:paraId="17F531F6" w14:textId="77777777" w:rsidR="006F4DD8" w:rsidRPr="00032959" w:rsidRDefault="006F4DD8" w:rsidP="00032959">
      <w:pPr>
        <w:spacing w:after="0" w:line="240" w:lineRule="auto"/>
        <w:jc w:val="both"/>
        <w:rPr>
          <w:rFonts w:ascii="Cambria" w:hAnsi="Cambria"/>
          <w:sz w:val="24"/>
          <w:szCs w:val="24"/>
        </w:rPr>
      </w:pPr>
    </w:p>
    <w:p w14:paraId="348A67F6"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HECKTOR L. (Pseudo), </w:t>
      </w:r>
      <w:r w:rsidRPr="00032959">
        <w:rPr>
          <w:rFonts w:ascii="Cambria" w:hAnsi="Cambria"/>
          <w:i/>
          <w:iCs/>
          <w:sz w:val="24"/>
          <w:szCs w:val="24"/>
        </w:rPr>
        <w:t>Les mécanismes de défense</w:t>
      </w:r>
      <w:r w:rsidRPr="00032959">
        <w:rPr>
          <w:rFonts w:ascii="Cambria" w:hAnsi="Cambria"/>
          <w:sz w:val="24"/>
          <w:szCs w:val="24"/>
        </w:rPr>
        <w:t xml:space="preserve">, in Santé Mentale, n° 75, janvier 2003, pp. 20-25. </w:t>
      </w:r>
    </w:p>
    <w:p w14:paraId="3CC307AF" w14:textId="77777777" w:rsidR="006F4DD8" w:rsidRPr="00032959" w:rsidRDefault="006F4DD8" w:rsidP="00032959">
      <w:pPr>
        <w:spacing w:after="0" w:line="240" w:lineRule="auto"/>
        <w:jc w:val="both"/>
        <w:rPr>
          <w:rFonts w:ascii="Cambria" w:hAnsi="Cambria"/>
          <w:sz w:val="24"/>
          <w:szCs w:val="24"/>
        </w:rPr>
      </w:pPr>
    </w:p>
    <w:p w14:paraId="210A8AB6"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lastRenderedPageBreak/>
        <w:t xml:space="preserve">FRIARD D., </w:t>
      </w:r>
      <w:r w:rsidRPr="00032959">
        <w:rPr>
          <w:rFonts w:ascii="Cambria" w:hAnsi="Cambria"/>
          <w:i/>
          <w:iCs/>
          <w:sz w:val="24"/>
          <w:szCs w:val="24"/>
        </w:rPr>
        <w:t>De la violence dans les soins</w:t>
      </w:r>
      <w:r w:rsidRPr="00032959">
        <w:rPr>
          <w:rFonts w:ascii="Cambria" w:hAnsi="Cambria"/>
          <w:sz w:val="24"/>
          <w:szCs w:val="24"/>
        </w:rPr>
        <w:t>, in Droit, déontologie et soin, vol 3, n° 1, mars 2003, pp. 73-88.</w:t>
      </w:r>
    </w:p>
    <w:p w14:paraId="2C781C32" w14:textId="77777777" w:rsidR="006F4DD8" w:rsidRPr="00032959" w:rsidRDefault="006F4DD8" w:rsidP="00032959">
      <w:pPr>
        <w:spacing w:after="0" w:line="240" w:lineRule="auto"/>
        <w:jc w:val="both"/>
        <w:rPr>
          <w:rFonts w:ascii="Cambria" w:hAnsi="Cambria"/>
          <w:sz w:val="24"/>
          <w:szCs w:val="24"/>
        </w:rPr>
      </w:pPr>
    </w:p>
    <w:p w14:paraId="16DE66DC"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JOSEPH (L) (Pseudo), </w:t>
      </w:r>
      <w:r w:rsidRPr="00032959">
        <w:rPr>
          <w:rFonts w:ascii="Cambria" w:hAnsi="Cambria"/>
          <w:i/>
          <w:iCs/>
          <w:sz w:val="24"/>
          <w:szCs w:val="24"/>
        </w:rPr>
        <w:t>Ce que les soignants déposent …</w:t>
      </w:r>
      <w:r w:rsidRPr="00032959">
        <w:rPr>
          <w:rFonts w:ascii="Cambria" w:hAnsi="Cambria"/>
          <w:sz w:val="24"/>
          <w:szCs w:val="24"/>
        </w:rPr>
        <w:t>, in Santé Mentale, n° 76, Les neuroleptiques à action prolongée, mars 2003, pp. 50-55.</w:t>
      </w:r>
    </w:p>
    <w:p w14:paraId="6D1CBE57" w14:textId="77777777" w:rsidR="006F4DD8" w:rsidRPr="00032959" w:rsidRDefault="006F4DD8" w:rsidP="00032959">
      <w:pPr>
        <w:spacing w:after="0" w:line="240" w:lineRule="auto"/>
        <w:jc w:val="both"/>
        <w:rPr>
          <w:rFonts w:ascii="Cambria" w:hAnsi="Cambria"/>
          <w:sz w:val="24"/>
          <w:szCs w:val="24"/>
        </w:rPr>
      </w:pPr>
    </w:p>
    <w:p w14:paraId="02BF0732"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CHAMBORT (F) (Pseudo), </w:t>
      </w:r>
      <w:r w:rsidRPr="00032959">
        <w:rPr>
          <w:rFonts w:ascii="Cambria" w:hAnsi="Cambria"/>
          <w:i/>
          <w:iCs/>
          <w:sz w:val="24"/>
          <w:szCs w:val="24"/>
        </w:rPr>
        <w:t>Les deux psychiatries</w:t>
      </w:r>
      <w:r w:rsidRPr="00032959">
        <w:rPr>
          <w:rFonts w:ascii="Cambria" w:hAnsi="Cambria"/>
          <w:sz w:val="24"/>
          <w:szCs w:val="24"/>
        </w:rPr>
        <w:t xml:space="preserve">, in Santé Mentale, n° 79, juin 2003, pp. 10-11. </w:t>
      </w:r>
    </w:p>
    <w:p w14:paraId="7583B8BE" w14:textId="77777777" w:rsidR="006F4DD8" w:rsidRPr="00032959" w:rsidRDefault="006F4DD8" w:rsidP="00032959">
      <w:pPr>
        <w:spacing w:after="0" w:line="240" w:lineRule="auto"/>
        <w:jc w:val="both"/>
        <w:rPr>
          <w:rFonts w:ascii="Cambria" w:hAnsi="Cambria"/>
          <w:sz w:val="24"/>
          <w:szCs w:val="24"/>
        </w:rPr>
      </w:pPr>
    </w:p>
    <w:p w14:paraId="595337FA"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BRIAND M., MARTIN L., GABANOU A., </w:t>
      </w:r>
      <w:r w:rsidRPr="00032959">
        <w:rPr>
          <w:rFonts w:ascii="Cambria" w:hAnsi="Cambria"/>
          <w:i/>
          <w:iCs/>
          <w:sz w:val="24"/>
          <w:szCs w:val="24"/>
        </w:rPr>
        <w:t>Réseau</w:t>
      </w:r>
      <w:r w:rsidRPr="00032959">
        <w:rPr>
          <w:rFonts w:ascii="Cambria" w:hAnsi="Cambria"/>
          <w:sz w:val="24"/>
          <w:szCs w:val="24"/>
        </w:rPr>
        <w:t xml:space="preserve"> ! in Les Cahiers de l’ACTIF, Travail en réseau et territoires d’action, mai/juin 2003, n° 324-325.</w:t>
      </w:r>
    </w:p>
    <w:p w14:paraId="68975267" w14:textId="77777777" w:rsidR="006F4DD8" w:rsidRPr="00032959" w:rsidRDefault="006F4DD8" w:rsidP="00032959">
      <w:pPr>
        <w:spacing w:after="0" w:line="240" w:lineRule="auto"/>
        <w:jc w:val="both"/>
        <w:rPr>
          <w:rFonts w:ascii="Cambria" w:hAnsi="Cambria"/>
          <w:sz w:val="24"/>
          <w:szCs w:val="24"/>
        </w:rPr>
      </w:pPr>
    </w:p>
    <w:p w14:paraId="1041186E"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Se former à l’entretien par l’entretien</w:t>
      </w:r>
      <w:r w:rsidRPr="00032959">
        <w:rPr>
          <w:rFonts w:ascii="Cambria" w:hAnsi="Cambria"/>
          <w:sz w:val="24"/>
          <w:szCs w:val="24"/>
        </w:rPr>
        <w:t>, in Santé Mentale, n° 79, Approches techniques de l’entretien, juin 2003, pp. 26-36.</w:t>
      </w:r>
    </w:p>
    <w:p w14:paraId="2C52F3BA" w14:textId="77777777" w:rsidR="006F4DD8" w:rsidRPr="00032959" w:rsidRDefault="006F4DD8" w:rsidP="00032959">
      <w:pPr>
        <w:spacing w:after="0" w:line="240" w:lineRule="auto"/>
        <w:jc w:val="both"/>
        <w:rPr>
          <w:rFonts w:ascii="Cambria" w:hAnsi="Cambria"/>
          <w:sz w:val="24"/>
          <w:szCs w:val="24"/>
        </w:rPr>
      </w:pPr>
    </w:p>
    <w:p w14:paraId="055CF027"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HECKTOR L. (Pseudo), </w:t>
      </w:r>
      <w:r w:rsidRPr="00032959">
        <w:rPr>
          <w:rFonts w:ascii="Cambria" w:hAnsi="Cambria"/>
          <w:i/>
          <w:iCs/>
          <w:sz w:val="24"/>
          <w:szCs w:val="24"/>
        </w:rPr>
        <w:t>Les dents de la colère</w:t>
      </w:r>
      <w:r w:rsidRPr="00032959">
        <w:rPr>
          <w:rFonts w:ascii="Cambria" w:hAnsi="Cambria"/>
          <w:sz w:val="24"/>
          <w:szCs w:val="24"/>
        </w:rPr>
        <w:t xml:space="preserve">, in Santé Mentale, n° 80, Les hallucinations, septembre 2003, pp. 52-57. </w:t>
      </w:r>
    </w:p>
    <w:p w14:paraId="5975C9E1" w14:textId="77777777" w:rsidR="006F4DD8" w:rsidRPr="00032959" w:rsidRDefault="006F4DD8" w:rsidP="00032959">
      <w:pPr>
        <w:spacing w:after="0" w:line="240" w:lineRule="auto"/>
        <w:jc w:val="both"/>
        <w:rPr>
          <w:rFonts w:ascii="Cambria" w:hAnsi="Cambria"/>
          <w:sz w:val="24"/>
          <w:szCs w:val="24"/>
        </w:rPr>
      </w:pPr>
    </w:p>
    <w:p w14:paraId="16CEA20B"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Le twist des clés</w:t>
      </w:r>
      <w:r w:rsidRPr="00032959">
        <w:rPr>
          <w:rFonts w:ascii="Cambria" w:hAnsi="Cambria"/>
          <w:sz w:val="24"/>
          <w:szCs w:val="24"/>
        </w:rPr>
        <w:t>, in Soins Psychiatrie, n° 228, Les clés en psychiatrie, septembre/octobre 2003, pp. 21-24.</w:t>
      </w:r>
    </w:p>
    <w:p w14:paraId="102B49A7" w14:textId="77777777" w:rsidR="006F4DD8" w:rsidRPr="00032959" w:rsidRDefault="006F4DD8" w:rsidP="00032959">
      <w:pPr>
        <w:spacing w:after="0" w:line="240" w:lineRule="auto"/>
        <w:jc w:val="both"/>
        <w:rPr>
          <w:rFonts w:ascii="Cambria" w:hAnsi="Cambria"/>
          <w:sz w:val="24"/>
          <w:szCs w:val="24"/>
        </w:rPr>
      </w:pPr>
    </w:p>
    <w:p w14:paraId="67B55459"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DIGONNET E., FRIARD D., LEYRELOUP A.M, RAJABLAT M., </w:t>
      </w:r>
      <w:r w:rsidRPr="00032959">
        <w:rPr>
          <w:rFonts w:ascii="Cambria" w:hAnsi="Cambria"/>
          <w:i/>
          <w:iCs/>
          <w:sz w:val="24"/>
          <w:szCs w:val="24"/>
        </w:rPr>
        <w:t>De la folie, du normal et du pathologique</w:t>
      </w:r>
      <w:r w:rsidRPr="00032959">
        <w:rPr>
          <w:rFonts w:ascii="Cambria" w:hAnsi="Cambria"/>
          <w:sz w:val="24"/>
          <w:szCs w:val="24"/>
        </w:rPr>
        <w:t>, in Santé Mentale, n° 81, L’homme et la folie, octobre 2003, pp. 34-41.</w:t>
      </w:r>
    </w:p>
    <w:p w14:paraId="3271BB84" w14:textId="77777777" w:rsidR="006F4DD8" w:rsidRPr="00032959" w:rsidRDefault="006F4DD8" w:rsidP="00032959">
      <w:pPr>
        <w:spacing w:after="0" w:line="240" w:lineRule="auto"/>
        <w:jc w:val="both"/>
        <w:rPr>
          <w:rFonts w:ascii="Cambria" w:hAnsi="Cambria"/>
          <w:sz w:val="24"/>
          <w:szCs w:val="24"/>
        </w:rPr>
      </w:pPr>
    </w:p>
    <w:p w14:paraId="503380FB"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Le bateau ivre</w:t>
      </w:r>
      <w:r w:rsidRPr="00032959">
        <w:rPr>
          <w:rFonts w:ascii="Cambria" w:hAnsi="Cambria"/>
          <w:sz w:val="24"/>
          <w:szCs w:val="24"/>
        </w:rPr>
        <w:t>, in Santé Mentale, n° 81, L’homme et la folie, octobre 2003, pp.48-53.</w:t>
      </w:r>
    </w:p>
    <w:p w14:paraId="62E808B4" w14:textId="77777777" w:rsidR="006F4DD8" w:rsidRPr="00032959" w:rsidRDefault="006F4DD8" w:rsidP="00032959">
      <w:pPr>
        <w:spacing w:after="0" w:line="240" w:lineRule="auto"/>
        <w:jc w:val="both"/>
        <w:rPr>
          <w:rFonts w:ascii="Cambria" w:hAnsi="Cambria"/>
          <w:sz w:val="24"/>
          <w:szCs w:val="24"/>
        </w:rPr>
      </w:pPr>
    </w:p>
    <w:p w14:paraId="7AA2D454"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i/>
          <w:sz w:val="24"/>
          <w:szCs w:val="24"/>
        </w:rPr>
        <w:t xml:space="preserve">FRIARD D., </w:t>
      </w:r>
      <w:r w:rsidRPr="00032959">
        <w:rPr>
          <w:rFonts w:ascii="Cambria" w:hAnsi="Cambria"/>
          <w:i/>
          <w:iCs/>
          <w:sz w:val="24"/>
          <w:szCs w:val="24"/>
        </w:rPr>
        <w:t>Cueillir, recueillir, donner, recevoir…</w:t>
      </w:r>
      <w:r w:rsidRPr="00032959">
        <w:rPr>
          <w:rFonts w:ascii="Cambria" w:hAnsi="Cambria"/>
          <w:i/>
          <w:sz w:val="24"/>
          <w:szCs w:val="24"/>
        </w:rPr>
        <w:t xml:space="preserve">, </w:t>
      </w:r>
      <w:r w:rsidRPr="00032959">
        <w:rPr>
          <w:rFonts w:ascii="Cambria" w:hAnsi="Cambria"/>
          <w:sz w:val="24"/>
          <w:szCs w:val="24"/>
        </w:rPr>
        <w:t xml:space="preserve">in Soins n° 680, novembre 2003, pp. 39-40. </w:t>
      </w:r>
    </w:p>
    <w:p w14:paraId="53B88CC8" w14:textId="77777777" w:rsidR="006F4DD8" w:rsidRPr="00032959" w:rsidRDefault="006F4DD8" w:rsidP="00032959">
      <w:pPr>
        <w:spacing w:after="0" w:line="240" w:lineRule="auto"/>
        <w:jc w:val="both"/>
        <w:rPr>
          <w:rFonts w:ascii="Cambria" w:hAnsi="Cambria"/>
          <w:sz w:val="24"/>
          <w:szCs w:val="24"/>
        </w:rPr>
      </w:pPr>
    </w:p>
    <w:p w14:paraId="69FDAEA5"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HECKTOR L., </w:t>
      </w:r>
      <w:r w:rsidRPr="00032959">
        <w:rPr>
          <w:rFonts w:ascii="Cambria" w:hAnsi="Cambria"/>
          <w:i/>
          <w:iCs/>
          <w:sz w:val="24"/>
          <w:szCs w:val="24"/>
        </w:rPr>
        <w:t>Observer et décrire la violence</w:t>
      </w:r>
      <w:r w:rsidRPr="00032959">
        <w:rPr>
          <w:rFonts w:ascii="Cambria" w:hAnsi="Cambria"/>
          <w:sz w:val="24"/>
          <w:szCs w:val="24"/>
        </w:rPr>
        <w:t>, in Santé Mentale, n° 82, La violence en psychiatrie, novembre 2003, pp. 26-30.</w:t>
      </w:r>
    </w:p>
    <w:p w14:paraId="4421CF8D" w14:textId="77777777" w:rsidR="006F4DD8" w:rsidRPr="00032959" w:rsidRDefault="006F4DD8" w:rsidP="00032959">
      <w:pPr>
        <w:spacing w:after="0" w:line="240" w:lineRule="auto"/>
        <w:jc w:val="both"/>
        <w:rPr>
          <w:rFonts w:ascii="Cambria" w:hAnsi="Cambria"/>
          <w:sz w:val="24"/>
          <w:szCs w:val="24"/>
        </w:rPr>
      </w:pPr>
    </w:p>
    <w:p w14:paraId="6024255E"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HECKTOR L. (Pseudo), </w:t>
      </w:r>
      <w:r w:rsidRPr="00032959">
        <w:rPr>
          <w:rFonts w:ascii="Cambria" w:hAnsi="Cambria"/>
          <w:i/>
          <w:iCs/>
          <w:sz w:val="24"/>
          <w:szCs w:val="24"/>
        </w:rPr>
        <w:t>Le traumatisme psychique</w:t>
      </w:r>
      <w:r w:rsidRPr="00032959">
        <w:rPr>
          <w:rFonts w:ascii="Cambria" w:hAnsi="Cambria"/>
          <w:sz w:val="24"/>
          <w:szCs w:val="24"/>
        </w:rPr>
        <w:t xml:space="preserve">, in Santé Mentale, n° 83, Psychiatrie sans frontières, décembre 2003, pp. 43-44. </w:t>
      </w:r>
    </w:p>
    <w:p w14:paraId="65BA7C7C" w14:textId="77777777" w:rsidR="006F4DD8" w:rsidRPr="00032959" w:rsidRDefault="006F4DD8" w:rsidP="00032959">
      <w:pPr>
        <w:spacing w:after="0" w:line="240" w:lineRule="auto"/>
        <w:jc w:val="both"/>
        <w:rPr>
          <w:rFonts w:ascii="Cambria" w:hAnsi="Cambria"/>
          <w:sz w:val="24"/>
          <w:szCs w:val="24"/>
        </w:rPr>
      </w:pPr>
    </w:p>
    <w:p w14:paraId="3E468C1F"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Psychothérapeute malgré lui …</w:t>
      </w:r>
      <w:r w:rsidRPr="00032959">
        <w:rPr>
          <w:rFonts w:ascii="Cambria" w:hAnsi="Cambria"/>
          <w:sz w:val="24"/>
          <w:szCs w:val="24"/>
        </w:rPr>
        <w:t>, in Santé Mentale, n° 85, Soin et psychothérapie, février 2004, pp. 30-32.</w:t>
      </w:r>
    </w:p>
    <w:p w14:paraId="337A4A65" w14:textId="77777777" w:rsidR="006F4DD8" w:rsidRPr="00032959" w:rsidRDefault="006F4DD8" w:rsidP="00032959">
      <w:pPr>
        <w:spacing w:after="0" w:line="240" w:lineRule="auto"/>
        <w:jc w:val="both"/>
        <w:rPr>
          <w:rFonts w:ascii="Cambria" w:hAnsi="Cambria"/>
          <w:sz w:val="24"/>
          <w:szCs w:val="24"/>
        </w:rPr>
      </w:pPr>
    </w:p>
    <w:p w14:paraId="7584C2F4"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Attacher n’est pas contenir</w:t>
      </w:r>
      <w:r w:rsidRPr="00032959">
        <w:rPr>
          <w:rFonts w:ascii="Cambria" w:hAnsi="Cambria"/>
          <w:sz w:val="24"/>
          <w:szCs w:val="24"/>
        </w:rPr>
        <w:t xml:space="preserve">, in Santé Mentale, n° 86, Contenir …, mars 2004, pp. 16-28. </w:t>
      </w:r>
    </w:p>
    <w:p w14:paraId="013808AD" w14:textId="77777777" w:rsidR="006F4DD8" w:rsidRPr="00032959" w:rsidRDefault="006F4DD8" w:rsidP="00032959">
      <w:pPr>
        <w:spacing w:after="0" w:line="240" w:lineRule="auto"/>
        <w:jc w:val="both"/>
        <w:rPr>
          <w:rFonts w:ascii="Cambria" w:hAnsi="Cambria"/>
          <w:sz w:val="24"/>
          <w:szCs w:val="24"/>
        </w:rPr>
      </w:pPr>
    </w:p>
    <w:p w14:paraId="5DB1760A"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La clinique infirmière n’existe pas … en France</w:t>
      </w:r>
      <w:r w:rsidRPr="00032959">
        <w:rPr>
          <w:rFonts w:ascii="Cambria" w:hAnsi="Cambria"/>
          <w:sz w:val="24"/>
          <w:szCs w:val="24"/>
        </w:rPr>
        <w:t>, in Soins, n° 684, avril 2004, pp. 35-38.</w:t>
      </w:r>
    </w:p>
    <w:p w14:paraId="7C0A4961" w14:textId="77777777" w:rsidR="006F4DD8" w:rsidRPr="00032959" w:rsidRDefault="006F4DD8" w:rsidP="00032959">
      <w:pPr>
        <w:spacing w:after="0" w:line="240" w:lineRule="auto"/>
        <w:jc w:val="both"/>
        <w:rPr>
          <w:rFonts w:ascii="Cambria" w:hAnsi="Cambria"/>
          <w:sz w:val="24"/>
          <w:szCs w:val="24"/>
        </w:rPr>
      </w:pPr>
    </w:p>
    <w:p w14:paraId="31ADFB2F"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Rue du Commandant Dumont</w:t>
      </w:r>
      <w:r w:rsidRPr="00032959">
        <w:rPr>
          <w:rFonts w:ascii="Cambria" w:hAnsi="Cambria"/>
          <w:sz w:val="24"/>
          <w:szCs w:val="24"/>
        </w:rPr>
        <w:t>, in Pratiques en Santé Mentale, n°2, mai 2004, pp. 27-32.</w:t>
      </w:r>
    </w:p>
    <w:p w14:paraId="7A8A181B" w14:textId="77777777" w:rsidR="006F4DD8" w:rsidRPr="00032959" w:rsidRDefault="006F4DD8" w:rsidP="00032959">
      <w:pPr>
        <w:spacing w:after="0" w:line="240" w:lineRule="auto"/>
        <w:jc w:val="both"/>
        <w:rPr>
          <w:rFonts w:ascii="Cambria" w:hAnsi="Cambria"/>
          <w:sz w:val="24"/>
          <w:szCs w:val="24"/>
        </w:rPr>
      </w:pPr>
    </w:p>
    <w:p w14:paraId="1ECBC271"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lastRenderedPageBreak/>
        <w:t xml:space="preserve">FRIARD D., </w:t>
      </w:r>
      <w:r w:rsidRPr="00032959">
        <w:rPr>
          <w:rFonts w:ascii="Cambria" w:hAnsi="Cambria"/>
          <w:i/>
          <w:iCs/>
          <w:sz w:val="24"/>
          <w:szCs w:val="24"/>
        </w:rPr>
        <w:t>Quand l’imagination nourrit le soin</w:t>
      </w:r>
      <w:r w:rsidRPr="00032959">
        <w:rPr>
          <w:rFonts w:ascii="Cambria" w:hAnsi="Cambria"/>
          <w:sz w:val="24"/>
          <w:szCs w:val="24"/>
        </w:rPr>
        <w:t xml:space="preserve">, in Santé Mentale, n° 88, Schizophrénie et troubles cognitifs, mai 2004, pp. 63-68. </w:t>
      </w:r>
    </w:p>
    <w:p w14:paraId="09EF1BA2" w14:textId="77777777" w:rsidR="006F4DD8" w:rsidRPr="00032959" w:rsidRDefault="006F4DD8" w:rsidP="00032959">
      <w:pPr>
        <w:spacing w:after="0" w:line="240" w:lineRule="auto"/>
        <w:jc w:val="both"/>
        <w:rPr>
          <w:rFonts w:ascii="Cambria" w:hAnsi="Cambria"/>
          <w:sz w:val="24"/>
          <w:szCs w:val="24"/>
        </w:rPr>
      </w:pPr>
    </w:p>
    <w:p w14:paraId="3503BA45"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JARDEL V., </w:t>
      </w:r>
      <w:r w:rsidRPr="00032959">
        <w:rPr>
          <w:rFonts w:ascii="Cambria" w:hAnsi="Cambria"/>
          <w:i/>
          <w:iCs/>
          <w:sz w:val="24"/>
          <w:szCs w:val="24"/>
        </w:rPr>
        <w:t>Corps objet, corps sujet</w:t>
      </w:r>
      <w:r w:rsidRPr="00032959">
        <w:rPr>
          <w:rFonts w:ascii="Cambria" w:hAnsi="Cambria"/>
          <w:sz w:val="24"/>
          <w:szCs w:val="24"/>
        </w:rPr>
        <w:t>, in Santé Mentale, n° 90, Folie et soins somatiques, septembre 2004, pp. 52-58.</w:t>
      </w:r>
    </w:p>
    <w:p w14:paraId="6B0DA72E" w14:textId="77777777" w:rsidR="006F4DD8" w:rsidRPr="00032959" w:rsidRDefault="006F4DD8" w:rsidP="00032959">
      <w:pPr>
        <w:spacing w:after="0" w:line="240" w:lineRule="auto"/>
        <w:jc w:val="both"/>
        <w:rPr>
          <w:rFonts w:ascii="Cambria" w:hAnsi="Cambria"/>
          <w:sz w:val="24"/>
          <w:szCs w:val="24"/>
        </w:rPr>
      </w:pPr>
    </w:p>
    <w:p w14:paraId="05D37FCF"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Ecrire, c’est penser</w:t>
      </w:r>
      <w:r w:rsidRPr="00032959">
        <w:rPr>
          <w:rFonts w:ascii="Cambria" w:hAnsi="Cambria"/>
          <w:sz w:val="24"/>
          <w:szCs w:val="24"/>
        </w:rPr>
        <w:t xml:space="preserve">, in Soins Psychiatrie, n° 235, pp. 8-10. </w:t>
      </w:r>
    </w:p>
    <w:p w14:paraId="1DDAD17D" w14:textId="77777777" w:rsidR="006F4DD8" w:rsidRPr="00032959" w:rsidRDefault="006F4DD8" w:rsidP="00032959">
      <w:pPr>
        <w:spacing w:after="0" w:line="240" w:lineRule="auto"/>
        <w:jc w:val="both"/>
        <w:rPr>
          <w:rFonts w:ascii="Cambria" w:hAnsi="Cambria"/>
          <w:sz w:val="24"/>
          <w:szCs w:val="24"/>
        </w:rPr>
      </w:pPr>
    </w:p>
    <w:p w14:paraId="6EA35F1B"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J’aime les fous …</w:t>
      </w:r>
      <w:r w:rsidRPr="00032959">
        <w:rPr>
          <w:rFonts w:ascii="Cambria" w:hAnsi="Cambria"/>
          <w:sz w:val="24"/>
          <w:szCs w:val="24"/>
        </w:rPr>
        <w:t xml:space="preserve">, in Santé Mentale, n° 93, Images de la folie, décembre 2004, pp. 49-53.  </w:t>
      </w:r>
    </w:p>
    <w:p w14:paraId="0C847F94" w14:textId="77777777" w:rsidR="006F4DD8" w:rsidRPr="00032959" w:rsidRDefault="006F4DD8" w:rsidP="00032959">
      <w:pPr>
        <w:spacing w:after="0" w:line="240" w:lineRule="auto"/>
        <w:jc w:val="both"/>
        <w:rPr>
          <w:rFonts w:ascii="Cambria" w:hAnsi="Cambria"/>
          <w:sz w:val="24"/>
          <w:szCs w:val="24"/>
        </w:rPr>
      </w:pPr>
    </w:p>
    <w:p w14:paraId="521F127A"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Lettre à une infirmière</w:t>
      </w:r>
      <w:r w:rsidRPr="00032959">
        <w:rPr>
          <w:rFonts w:ascii="Cambria" w:hAnsi="Cambria"/>
          <w:sz w:val="24"/>
          <w:szCs w:val="24"/>
        </w:rPr>
        <w:t xml:space="preserve">, in Soins, n° 692, janvier/février 2005, pp. 34-37. </w:t>
      </w:r>
    </w:p>
    <w:p w14:paraId="0D14B7A0" w14:textId="77777777" w:rsidR="006F4DD8" w:rsidRPr="00032959" w:rsidRDefault="006F4DD8" w:rsidP="00032959">
      <w:pPr>
        <w:spacing w:after="0" w:line="240" w:lineRule="auto"/>
        <w:jc w:val="both"/>
        <w:rPr>
          <w:rFonts w:ascii="Cambria" w:hAnsi="Cambria"/>
          <w:sz w:val="24"/>
          <w:szCs w:val="24"/>
        </w:rPr>
      </w:pPr>
    </w:p>
    <w:p w14:paraId="6ED53EC7"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Ce n’est pas la thérapie qui est brève, mais la vie</w:t>
      </w:r>
      <w:r w:rsidRPr="00032959">
        <w:rPr>
          <w:rFonts w:ascii="Cambria" w:hAnsi="Cambria"/>
          <w:sz w:val="24"/>
          <w:szCs w:val="24"/>
        </w:rPr>
        <w:t>, in Santé Mentale, n° 96, Les thérapies brèves, mars 2005, pp. 70-73.</w:t>
      </w:r>
    </w:p>
    <w:p w14:paraId="05D64757" w14:textId="77777777" w:rsidR="006F4DD8" w:rsidRPr="00032959" w:rsidRDefault="006F4DD8" w:rsidP="00032959">
      <w:pPr>
        <w:spacing w:after="0" w:line="240" w:lineRule="auto"/>
        <w:jc w:val="both"/>
        <w:rPr>
          <w:rFonts w:ascii="Cambria" w:hAnsi="Cambria"/>
          <w:sz w:val="24"/>
          <w:szCs w:val="24"/>
        </w:rPr>
      </w:pPr>
    </w:p>
    <w:p w14:paraId="087B8F94"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Saluer le fou …</w:t>
      </w:r>
      <w:r w:rsidRPr="00032959">
        <w:rPr>
          <w:rFonts w:ascii="Cambria" w:hAnsi="Cambria"/>
          <w:sz w:val="24"/>
          <w:szCs w:val="24"/>
        </w:rPr>
        <w:t>, in Santé Mentale ; n° 100, Proximité et distance dans les soins, septembre 2005, pp. 68-71.</w:t>
      </w:r>
    </w:p>
    <w:p w14:paraId="073FD25F" w14:textId="77777777" w:rsidR="006F4DD8" w:rsidRPr="00032959" w:rsidRDefault="006F4DD8" w:rsidP="00032959">
      <w:pPr>
        <w:spacing w:after="0" w:line="240" w:lineRule="auto"/>
        <w:jc w:val="both"/>
        <w:rPr>
          <w:rFonts w:ascii="Cambria" w:hAnsi="Cambria"/>
          <w:sz w:val="24"/>
          <w:szCs w:val="24"/>
        </w:rPr>
      </w:pPr>
    </w:p>
    <w:p w14:paraId="3676436E"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BOISARD G., FRIARD D., </w:t>
      </w:r>
      <w:r w:rsidRPr="00032959">
        <w:rPr>
          <w:rFonts w:ascii="Cambria" w:hAnsi="Cambria"/>
          <w:i/>
          <w:iCs/>
          <w:sz w:val="24"/>
          <w:szCs w:val="24"/>
        </w:rPr>
        <w:t>Champ ouvert sur chambre fermée</w:t>
      </w:r>
      <w:r w:rsidRPr="00032959">
        <w:rPr>
          <w:rFonts w:ascii="Cambria" w:hAnsi="Cambria"/>
          <w:sz w:val="24"/>
          <w:szCs w:val="24"/>
        </w:rPr>
        <w:t>, in Santé Mentale, n° 101, octobre 2005, pp. 10-12.</w:t>
      </w:r>
    </w:p>
    <w:p w14:paraId="7205A049" w14:textId="77777777" w:rsidR="006F4DD8" w:rsidRPr="00032959" w:rsidRDefault="006F4DD8" w:rsidP="00032959">
      <w:pPr>
        <w:spacing w:after="0" w:line="240" w:lineRule="auto"/>
        <w:jc w:val="both"/>
        <w:rPr>
          <w:rFonts w:ascii="Cambria" w:hAnsi="Cambria"/>
          <w:sz w:val="24"/>
          <w:szCs w:val="24"/>
        </w:rPr>
      </w:pPr>
    </w:p>
    <w:p w14:paraId="5CE2FBBE"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Le cas Schreber</w:t>
      </w:r>
      <w:r w:rsidRPr="00032959">
        <w:rPr>
          <w:rFonts w:ascii="Cambria" w:hAnsi="Cambria"/>
          <w:sz w:val="24"/>
          <w:szCs w:val="24"/>
        </w:rPr>
        <w:t xml:space="preserve"> in Santé Mentale, n° 101, La paranoïa, octobre 2005, pp.53-54.</w:t>
      </w:r>
    </w:p>
    <w:p w14:paraId="0AE07F2B" w14:textId="77777777" w:rsidR="006F4DD8" w:rsidRPr="00032959" w:rsidRDefault="006F4DD8" w:rsidP="00032959">
      <w:pPr>
        <w:spacing w:after="0" w:line="240" w:lineRule="auto"/>
        <w:jc w:val="both"/>
        <w:rPr>
          <w:rFonts w:ascii="Cambria" w:hAnsi="Cambria"/>
          <w:sz w:val="24"/>
          <w:szCs w:val="24"/>
        </w:rPr>
      </w:pPr>
    </w:p>
    <w:p w14:paraId="617B519C"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L’hypnose : un thème littéraire …</w:t>
      </w:r>
      <w:r w:rsidRPr="00032959">
        <w:rPr>
          <w:rFonts w:ascii="Cambria" w:hAnsi="Cambria"/>
          <w:sz w:val="24"/>
          <w:szCs w:val="24"/>
        </w:rPr>
        <w:t>, in Santé Mentale, n° 103, Le renouveau de l’hypnose, décembre 2005, pp. 68-69.</w:t>
      </w:r>
    </w:p>
    <w:p w14:paraId="52F6C854" w14:textId="77777777" w:rsidR="006F4DD8" w:rsidRPr="00032959" w:rsidRDefault="006F4DD8" w:rsidP="00032959">
      <w:pPr>
        <w:spacing w:after="0" w:line="240" w:lineRule="auto"/>
        <w:jc w:val="both"/>
        <w:rPr>
          <w:rFonts w:ascii="Cambria" w:hAnsi="Cambria"/>
          <w:sz w:val="24"/>
          <w:szCs w:val="24"/>
        </w:rPr>
      </w:pPr>
    </w:p>
    <w:p w14:paraId="6070259E"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Les infirmiers, des professionnels sans mémoire ?</w:t>
      </w:r>
      <w:r w:rsidRPr="00032959">
        <w:rPr>
          <w:rFonts w:ascii="Cambria" w:hAnsi="Cambria"/>
          <w:sz w:val="24"/>
          <w:szCs w:val="24"/>
        </w:rPr>
        <w:t xml:space="preserve"> in Santé Mentale, n° 105, Travail de mémoire, mémoires en travail, février 2006, pp. 55-60. </w:t>
      </w:r>
    </w:p>
    <w:p w14:paraId="495FF5D7" w14:textId="77777777" w:rsidR="006F4DD8" w:rsidRPr="00032959" w:rsidRDefault="006F4DD8" w:rsidP="00032959">
      <w:pPr>
        <w:spacing w:after="0" w:line="240" w:lineRule="auto"/>
        <w:jc w:val="both"/>
        <w:rPr>
          <w:rFonts w:ascii="Cambria" w:hAnsi="Cambria"/>
          <w:sz w:val="24"/>
          <w:szCs w:val="24"/>
        </w:rPr>
      </w:pPr>
    </w:p>
    <w:p w14:paraId="016711F9"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Qui fait quoi et comment ?</w:t>
      </w:r>
      <w:r w:rsidRPr="00032959">
        <w:rPr>
          <w:rFonts w:ascii="Cambria" w:hAnsi="Cambria"/>
          <w:sz w:val="24"/>
          <w:szCs w:val="24"/>
        </w:rPr>
        <w:t xml:space="preserve"> in Santé Mentale, n° 106, Aujourd’hui la réhabilitation, mars 2006, p. 23.</w:t>
      </w:r>
    </w:p>
    <w:p w14:paraId="6A294144" w14:textId="77777777" w:rsidR="006F4DD8" w:rsidRPr="00032959" w:rsidRDefault="006F4DD8" w:rsidP="00032959">
      <w:pPr>
        <w:spacing w:after="0" w:line="240" w:lineRule="auto"/>
        <w:jc w:val="both"/>
        <w:rPr>
          <w:rFonts w:ascii="Cambria" w:hAnsi="Cambria"/>
          <w:sz w:val="24"/>
          <w:szCs w:val="24"/>
        </w:rPr>
      </w:pPr>
    </w:p>
    <w:p w14:paraId="4BB9B64E"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Une effervescence partagée</w:t>
      </w:r>
      <w:r w:rsidRPr="00032959">
        <w:rPr>
          <w:rFonts w:ascii="Cambria" w:hAnsi="Cambria"/>
          <w:sz w:val="24"/>
          <w:szCs w:val="24"/>
        </w:rPr>
        <w:t xml:space="preserve">, in Santé Mentale, n° 106, Aujourd’hui la réhabilitation, mars 2006, p. 40. </w:t>
      </w:r>
    </w:p>
    <w:p w14:paraId="2E93A328" w14:textId="77777777" w:rsidR="006F4DD8" w:rsidRPr="00032959" w:rsidRDefault="006F4DD8" w:rsidP="00032959">
      <w:pPr>
        <w:spacing w:after="0" w:line="240" w:lineRule="auto"/>
        <w:jc w:val="both"/>
        <w:rPr>
          <w:rFonts w:ascii="Cambria" w:hAnsi="Cambria"/>
          <w:sz w:val="24"/>
          <w:szCs w:val="24"/>
        </w:rPr>
      </w:pPr>
    </w:p>
    <w:p w14:paraId="70E700AF"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Le quotidien n’existe pas, il se construit …</w:t>
      </w:r>
      <w:r w:rsidRPr="00032959">
        <w:rPr>
          <w:rFonts w:ascii="Cambria" w:hAnsi="Cambria"/>
          <w:sz w:val="24"/>
          <w:szCs w:val="24"/>
        </w:rPr>
        <w:t>, in Soins Psychiatrie, n° 243, Le quotidien en psychiatrie, mars/avril 2006, pp. 24-27.</w:t>
      </w:r>
    </w:p>
    <w:p w14:paraId="69121A87" w14:textId="77777777" w:rsidR="006F4DD8" w:rsidRPr="00032959" w:rsidRDefault="006F4DD8" w:rsidP="00032959">
      <w:pPr>
        <w:spacing w:after="0" w:line="240" w:lineRule="auto"/>
        <w:jc w:val="both"/>
        <w:rPr>
          <w:rFonts w:ascii="Cambria" w:hAnsi="Cambria"/>
          <w:sz w:val="24"/>
          <w:szCs w:val="24"/>
        </w:rPr>
      </w:pPr>
    </w:p>
    <w:p w14:paraId="7690AF0A"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Pinel, Pussin, une rencontre</w:t>
      </w:r>
      <w:r w:rsidRPr="00032959">
        <w:rPr>
          <w:rFonts w:ascii="Cambria" w:hAnsi="Cambria"/>
          <w:sz w:val="24"/>
          <w:szCs w:val="24"/>
        </w:rPr>
        <w:t>, in Soins n° 704, avril 2006, pp. 28-31.</w:t>
      </w:r>
    </w:p>
    <w:p w14:paraId="27981875" w14:textId="77777777" w:rsidR="006F4DD8" w:rsidRPr="00032959" w:rsidRDefault="006F4DD8" w:rsidP="00032959">
      <w:pPr>
        <w:spacing w:after="0" w:line="240" w:lineRule="auto"/>
        <w:jc w:val="both"/>
        <w:rPr>
          <w:rFonts w:ascii="Cambria" w:hAnsi="Cambria"/>
          <w:sz w:val="24"/>
          <w:szCs w:val="24"/>
        </w:rPr>
      </w:pPr>
    </w:p>
    <w:p w14:paraId="10EF03DE"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Sœur</w:t>
      </w:r>
      <w:r w:rsidRPr="00032959">
        <w:rPr>
          <w:rFonts w:ascii="Cambria" w:hAnsi="Cambria"/>
          <w:sz w:val="24"/>
          <w:szCs w:val="24"/>
        </w:rPr>
        <w:t xml:space="preserve"> </w:t>
      </w:r>
      <w:r w:rsidRPr="00032959">
        <w:rPr>
          <w:rFonts w:ascii="Cambria" w:hAnsi="Cambria"/>
          <w:i/>
          <w:iCs/>
          <w:sz w:val="24"/>
          <w:szCs w:val="24"/>
        </w:rPr>
        <w:t>O. et Mme E, les oubliées de la révolution psychiatrique</w:t>
      </w:r>
      <w:r w:rsidRPr="00032959">
        <w:rPr>
          <w:rFonts w:ascii="Cambria" w:hAnsi="Cambria"/>
          <w:sz w:val="24"/>
          <w:szCs w:val="24"/>
        </w:rPr>
        <w:t xml:space="preserve">, in Soins n° 704, avril 2006, pp.46-48. </w:t>
      </w:r>
    </w:p>
    <w:p w14:paraId="3C741A70" w14:textId="77777777" w:rsidR="006F4DD8" w:rsidRPr="00032959" w:rsidRDefault="006F4DD8" w:rsidP="00032959">
      <w:pPr>
        <w:spacing w:after="0" w:line="240" w:lineRule="auto"/>
        <w:jc w:val="both"/>
        <w:rPr>
          <w:rFonts w:ascii="Cambria" w:hAnsi="Cambria"/>
          <w:sz w:val="24"/>
          <w:szCs w:val="24"/>
        </w:rPr>
      </w:pPr>
    </w:p>
    <w:p w14:paraId="4D271CC5"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Une histoire commune à construire</w:t>
      </w:r>
      <w:r w:rsidRPr="00032959">
        <w:rPr>
          <w:rFonts w:ascii="Cambria" w:hAnsi="Cambria"/>
          <w:sz w:val="24"/>
          <w:szCs w:val="24"/>
        </w:rPr>
        <w:t xml:space="preserve">, in Soins n° 704, n° 704, avril 2006, pp. 61-64.   </w:t>
      </w:r>
    </w:p>
    <w:p w14:paraId="7087827C" w14:textId="77777777" w:rsidR="006F4DD8" w:rsidRPr="00032959" w:rsidRDefault="006F4DD8" w:rsidP="00032959">
      <w:pPr>
        <w:spacing w:after="0" w:line="240" w:lineRule="auto"/>
        <w:jc w:val="both"/>
        <w:rPr>
          <w:rFonts w:ascii="Cambria" w:hAnsi="Cambria"/>
          <w:sz w:val="24"/>
          <w:szCs w:val="24"/>
        </w:rPr>
      </w:pPr>
    </w:p>
    <w:p w14:paraId="19A5D5D8"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lastRenderedPageBreak/>
        <w:t xml:space="preserve">FRIARD D., </w:t>
      </w:r>
      <w:r w:rsidRPr="00032959">
        <w:rPr>
          <w:rFonts w:ascii="Cambria" w:hAnsi="Cambria"/>
          <w:i/>
          <w:iCs/>
          <w:sz w:val="24"/>
          <w:szCs w:val="24"/>
        </w:rPr>
        <w:t>La perturbation des habitudes de sommeil</w:t>
      </w:r>
      <w:r w:rsidRPr="00032959">
        <w:rPr>
          <w:rFonts w:ascii="Cambria" w:hAnsi="Cambria"/>
          <w:sz w:val="24"/>
          <w:szCs w:val="24"/>
        </w:rPr>
        <w:t>, in Santé Mentale, n° 108, Insomnie et psychiatrie, mai 2006, pp. 71-76.</w:t>
      </w:r>
    </w:p>
    <w:p w14:paraId="0A09909F" w14:textId="77777777" w:rsidR="006F4DD8" w:rsidRPr="00032959" w:rsidRDefault="006F4DD8" w:rsidP="00032959">
      <w:pPr>
        <w:spacing w:after="0" w:line="240" w:lineRule="auto"/>
        <w:jc w:val="both"/>
        <w:rPr>
          <w:rFonts w:ascii="Cambria" w:hAnsi="Cambria"/>
          <w:sz w:val="24"/>
          <w:szCs w:val="24"/>
        </w:rPr>
      </w:pPr>
    </w:p>
    <w:p w14:paraId="2BFDCC60"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Une « protocolisation » iatrogène ?</w:t>
      </w:r>
      <w:r w:rsidRPr="00032959">
        <w:rPr>
          <w:rFonts w:ascii="Cambria" w:hAnsi="Cambria"/>
          <w:sz w:val="24"/>
          <w:szCs w:val="24"/>
        </w:rPr>
        <w:t xml:space="preserve"> in Santé Mentale, n° 109, Soins et iatrogénies en psychiatrie, juin 2006, pp. 74- 77. </w:t>
      </w:r>
    </w:p>
    <w:p w14:paraId="42964396" w14:textId="77777777" w:rsidR="006F4DD8" w:rsidRPr="00032959" w:rsidRDefault="006F4DD8" w:rsidP="00032959">
      <w:pPr>
        <w:spacing w:after="0" w:line="240" w:lineRule="auto"/>
        <w:jc w:val="both"/>
        <w:rPr>
          <w:rFonts w:ascii="Cambria" w:hAnsi="Cambria"/>
          <w:sz w:val="24"/>
          <w:szCs w:val="24"/>
        </w:rPr>
      </w:pPr>
    </w:p>
    <w:p w14:paraId="19AB9AA0"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L’homme promenade</w:t>
      </w:r>
      <w:r w:rsidRPr="00032959">
        <w:rPr>
          <w:rFonts w:ascii="Cambria" w:hAnsi="Cambria"/>
          <w:sz w:val="24"/>
          <w:szCs w:val="24"/>
        </w:rPr>
        <w:t>, in Santé Mentale, n° 111, Des médiations … pour quoi faire ? octobre 2006, pp. 50-51.</w:t>
      </w:r>
    </w:p>
    <w:p w14:paraId="6757AA63" w14:textId="77777777" w:rsidR="006F4DD8" w:rsidRPr="00032959" w:rsidRDefault="006F4DD8" w:rsidP="00032959">
      <w:pPr>
        <w:spacing w:after="0" w:line="240" w:lineRule="auto"/>
        <w:jc w:val="both"/>
        <w:rPr>
          <w:rFonts w:ascii="Cambria" w:hAnsi="Cambria"/>
          <w:sz w:val="24"/>
          <w:szCs w:val="24"/>
        </w:rPr>
      </w:pPr>
    </w:p>
    <w:p w14:paraId="293095FF"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JARDEL V., FRIARD D., </w:t>
      </w:r>
      <w:r w:rsidRPr="00032959">
        <w:rPr>
          <w:rFonts w:ascii="Cambria" w:hAnsi="Cambria"/>
          <w:i/>
          <w:iCs/>
          <w:sz w:val="24"/>
          <w:szCs w:val="24"/>
        </w:rPr>
        <w:t>Les manchots n’ont pas de bras</w:t>
      </w:r>
      <w:r w:rsidRPr="00032959">
        <w:rPr>
          <w:rFonts w:ascii="Cambria" w:hAnsi="Cambria"/>
          <w:sz w:val="24"/>
          <w:szCs w:val="24"/>
        </w:rPr>
        <w:t>, in Santé Mentale, n° 111, Des médiations … pour quoi faire ? octobre 2006, pp.64-71.</w:t>
      </w:r>
    </w:p>
    <w:p w14:paraId="47F71F0B" w14:textId="77777777" w:rsidR="006F4DD8" w:rsidRPr="00032959" w:rsidRDefault="006F4DD8" w:rsidP="00032959">
      <w:pPr>
        <w:spacing w:after="0" w:line="240" w:lineRule="auto"/>
        <w:jc w:val="both"/>
        <w:rPr>
          <w:rFonts w:ascii="Cambria" w:hAnsi="Cambria"/>
          <w:sz w:val="24"/>
          <w:szCs w:val="24"/>
        </w:rPr>
      </w:pPr>
    </w:p>
    <w:p w14:paraId="6E6EC6CE"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HECKTOR (L), </w:t>
      </w:r>
      <w:r w:rsidRPr="00032959">
        <w:rPr>
          <w:rFonts w:ascii="Cambria" w:hAnsi="Cambria"/>
          <w:i/>
          <w:iCs/>
          <w:sz w:val="24"/>
          <w:szCs w:val="24"/>
        </w:rPr>
        <w:t>Le paradoxe du menteur</w:t>
      </w:r>
      <w:r w:rsidRPr="00032959">
        <w:rPr>
          <w:rFonts w:ascii="Cambria" w:hAnsi="Cambria"/>
          <w:sz w:val="24"/>
          <w:szCs w:val="24"/>
        </w:rPr>
        <w:t>, in Santé Mentale, n° 112, Alcool, quand tu nous tiens …, novembre 2006, pp. 59-63.</w:t>
      </w:r>
    </w:p>
    <w:p w14:paraId="2ACDB690" w14:textId="77777777" w:rsidR="006F4DD8" w:rsidRPr="00032959" w:rsidRDefault="006F4DD8" w:rsidP="00032959">
      <w:pPr>
        <w:spacing w:after="0" w:line="240" w:lineRule="auto"/>
        <w:jc w:val="both"/>
        <w:rPr>
          <w:rFonts w:ascii="Cambria" w:hAnsi="Cambria"/>
          <w:sz w:val="24"/>
          <w:szCs w:val="24"/>
        </w:rPr>
      </w:pPr>
    </w:p>
    <w:p w14:paraId="30E1712E"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Une approche psychanalytique de la problématique alcoolique</w:t>
      </w:r>
      <w:r w:rsidRPr="00032959">
        <w:rPr>
          <w:rFonts w:ascii="Cambria" w:hAnsi="Cambria"/>
          <w:sz w:val="24"/>
          <w:szCs w:val="24"/>
        </w:rPr>
        <w:t>,</w:t>
      </w:r>
      <w:r w:rsidRPr="00032959">
        <w:rPr>
          <w:rFonts w:ascii="Cambria" w:hAnsi="Cambria"/>
          <w:i/>
          <w:iCs/>
          <w:sz w:val="24"/>
          <w:szCs w:val="24"/>
        </w:rPr>
        <w:t xml:space="preserve"> </w:t>
      </w:r>
      <w:r w:rsidRPr="00032959">
        <w:rPr>
          <w:rFonts w:ascii="Cambria" w:hAnsi="Cambria"/>
          <w:sz w:val="24"/>
          <w:szCs w:val="24"/>
        </w:rPr>
        <w:t xml:space="preserve">in Santé Mentale, n° 112, Alcool, quand tu nous tiens …, novembre 2006, pp.80-81. </w:t>
      </w:r>
    </w:p>
    <w:p w14:paraId="53BFB465" w14:textId="77777777" w:rsidR="006F4DD8" w:rsidRPr="00032959" w:rsidRDefault="006F4DD8" w:rsidP="00032959">
      <w:pPr>
        <w:spacing w:after="0" w:line="240" w:lineRule="auto"/>
        <w:jc w:val="both"/>
        <w:rPr>
          <w:rFonts w:ascii="Cambria" w:hAnsi="Cambria"/>
          <w:sz w:val="24"/>
          <w:szCs w:val="24"/>
        </w:rPr>
      </w:pPr>
    </w:p>
    <w:p w14:paraId="7C7879DA"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Pourquoi ne pas devenir cadre ?</w:t>
      </w:r>
      <w:r w:rsidRPr="00032959">
        <w:rPr>
          <w:rFonts w:ascii="Cambria" w:hAnsi="Cambria"/>
          <w:sz w:val="24"/>
          <w:szCs w:val="24"/>
        </w:rPr>
        <w:t xml:space="preserve"> in Soins, n° 711, décembre 2006, Spécial 50 ans, pp. 74-75.</w:t>
      </w:r>
    </w:p>
    <w:p w14:paraId="34E7A75E" w14:textId="77777777" w:rsidR="006F4DD8" w:rsidRPr="00032959" w:rsidRDefault="006F4DD8" w:rsidP="00032959">
      <w:pPr>
        <w:spacing w:after="0" w:line="240" w:lineRule="auto"/>
        <w:jc w:val="both"/>
        <w:rPr>
          <w:rFonts w:ascii="Cambria" w:hAnsi="Cambria"/>
          <w:sz w:val="24"/>
          <w:szCs w:val="24"/>
        </w:rPr>
      </w:pPr>
    </w:p>
    <w:p w14:paraId="360C8EB3"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Responsabilité et jugement</w:t>
      </w:r>
      <w:r w:rsidRPr="00032959">
        <w:rPr>
          <w:rFonts w:ascii="Cambria" w:hAnsi="Cambria"/>
          <w:sz w:val="24"/>
          <w:szCs w:val="24"/>
        </w:rPr>
        <w:t xml:space="preserve">, in Santé Mentale, n° 113, Engagement et responsabilité, décembre 2006, pp. 66-67. </w:t>
      </w:r>
    </w:p>
    <w:p w14:paraId="1ACB42CB" w14:textId="77777777" w:rsidR="006F4DD8" w:rsidRPr="00032959" w:rsidRDefault="006F4DD8" w:rsidP="00032959">
      <w:pPr>
        <w:spacing w:after="0" w:line="240" w:lineRule="auto"/>
        <w:jc w:val="both"/>
        <w:rPr>
          <w:rFonts w:ascii="Cambria" w:hAnsi="Cambria"/>
          <w:sz w:val="24"/>
          <w:szCs w:val="24"/>
        </w:rPr>
      </w:pPr>
    </w:p>
    <w:p w14:paraId="02CE3074"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Simon ne nous entend pas !</w:t>
      </w:r>
      <w:r w:rsidRPr="00032959">
        <w:rPr>
          <w:rFonts w:ascii="Cambria" w:hAnsi="Cambria"/>
          <w:sz w:val="24"/>
          <w:szCs w:val="24"/>
        </w:rPr>
        <w:t xml:space="preserve"> in Vie Sociale et Traitement (VST), n° 93, Activités et médiations, 1</w:t>
      </w:r>
      <w:r w:rsidRPr="00032959">
        <w:rPr>
          <w:rFonts w:ascii="Cambria" w:hAnsi="Cambria"/>
          <w:sz w:val="24"/>
          <w:szCs w:val="24"/>
          <w:vertAlign w:val="superscript"/>
        </w:rPr>
        <w:t>er</w:t>
      </w:r>
      <w:r w:rsidRPr="00032959">
        <w:rPr>
          <w:rFonts w:ascii="Cambria" w:hAnsi="Cambria"/>
          <w:sz w:val="24"/>
          <w:szCs w:val="24"/>
        </w:rPr>
        <w:t xml:space="preserve"> trimestre 2007, pp. 77-81.</w:t>
      </w:r>
    </w:p>
    <w:p w14:paraId="3B25894A" w14:textId="77777777" w:rsidR="006F4DD8" w:rsidRPr="00032959" w:rsidRDefault="006F4DD8" w:rsidP="00032959">
      <w:pPr>
        <w:spacing w:after="0" w:line="240" w:lineRule="auto"/>
        <w:jc w:val="both"/>
        <w:rPr>
          <w:rFonts w:ascii="Cambria" w:hAnsi="Cambria"/>
          <w:sz w:val="24"/>
          <w:szCs w:val="24"/>
        </w:rPr>
      </w:pPr>
    </w:p>
    <w:p w14:paraId="2A10A9BD"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La pratique systémique, ça s’invente !</w:t>
      </w:r>
      <w:r w:rsidRPr="00032959">
        <w:rPr>
          <w:rFonts w:ascii="Cambria" w:hAnsi="Cambria"/>
          <w:sz w:val="24"/>
          <w:szCs w:val="24"/>
        </w:rPr>
        <w:t xml:space="preserve"> in Santé Mentale, n° 114, Schizophrénie et approche systémique, janvier 2007, pp. 66-67. </w:t>
      </w:r>
    </w:p>
    <w:p w14:paraId="5C4C7793" w14:textId="77777777" w:rsidR="006F4DD8" w:rsidRPr="00032959" w:rsidRDefault="006F4DD8" w:rsidP="00032959">
      <w:pPr>
        <w:spacing w:after="0" w:line="240" w:lineRule="auto"/>
        <w:jc w:val="both"/>
        <w:rPr>
          <w:rFonts w:ascii="Cambria" w:hAnsi="Cambria"/>
          <w:sz w:val="24"/>
          <w:szCs w:val="24"/>
        </w:rPr>
      </w:pPr>
    </w:p>
    <w:p w14:paraId="7C9419EA"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L’art de la rencontre</w:t>
      </w:r>
      <w:r w:rsidRPr="00032959">
        <w:rPr>
          <w:rFonts w:ascii="Cambria" w:hAnsi="Cambria"/>
          <w:sz w:val="24"/>
          <w:szCs w:val="24"/>
        </w:rPr>
        <w:t xml:space="preserve">, in Soins Psychiatrie, n° 248, La clinique en psychiatrie, janvier/février 2007, pp. 27-30. </w:t>
      </w:r>
    </w:p>
    <w:p w14:paraId="58B32C34" w14:textId="77777777" w:rsidR="006F4DD8" w:rsidRPr="00032959" w:rsidRDefault="006F4DD8" w:rsidP="00032959">
      <w:pPr>
        <w:spacing w:after="0" w:line="240" w:lineRule="auto"/>
        <w:jc w:val="both"/>
        <w:rPr>
          <w:rFonts w:ascii="Cambria" w:hAnsi="Cambria"/>
          <w:sz w:val="24"/>
          <w:szCs w:val="24"/>
        </w:rPr>
      </w:pPr>
    </w:p>
    <w:p w14:paraId="6CB3AD04"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Ils sont partout … Elles sont absentes</w:t>
      </w:r>
      <w:r w:rsidRPr="00032959">
        <w:rPr>
          <w:rFonts w:ascii="Cambria" w:hAnsi="Cambria"/>
          <w:sz w:val="24"/>
          <w:szCs w:val="24"/>
        </w:rPr>
        <w:t xml:space="preserve">, in Santé Mentale, n° 116, Dépression : quel parcours de soin ? mars 2007, pp. 72-75. </w:t>
      </w:r>
    </w:p>
    <w:p w14:paraId="44016265" w14:textId="77777777" w:rsidR="006F4DD8" w:rsidRPr="00032959" w:rsidRDefault="006F4DD8" w:rsidP="00032959">
      <w:pPr>
        <w:spacing w:after="0" w:line="240" w:lineRule="auto"/>
        <w:jc w:val="both"/>
        <w:rPr>
          <w:rFonts w:ascii="Cambria" w:hAnsi="Cambria"/>
          <w:sz w:val="24"/>
          <w:szCs w:val="24"/>
        </w:rPr>
      </w:pPr>
    </w:p>
    <w:p w14:paraId="0428A4EC"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L’hier de Victor, le temps de la psychose</w:t>
      </w:r>
      <w:r w:rsidRPr="00032959">
        <w:rPr>
          <w:rFonts w:ascii="Cambria" w:hAnsi="Cambria"/>
          <w:sz w:val="24"/>
          <w:szCs w:val="24"/>
        </w:rPr>
        <w:t xml:space="preserve">, in Soins Cadres de santé, n° 62, Temporalités en conflit, mai 2007, pp. 31-35. </w:t>
      </w:r>
    </w:p>
    <w:p w14:paraId="264B9840" w14:textId="77777777" w:rsidR="006F4DD8" w:rsidRPr="00032959" w:rsidRDefault="006F4DD8" w:rsidP="00032959">
      <w:pPr>
        <w:spacing w:after="0" w:line="240" w:lineRule="auto"/>
        <w:jc w:val="both"/>
        <w:rPr>
          <w:rFonts w:ascii="Cambria" w:hAnsi="Cambria"/>
          <w:i/>
          <w:iCs/>
          <w:sz w:val="24"/>
          <w:szCs w:val="24"/>
        </w:rPr>
      </w:pPr>
    </w:p>
    <w:p w14:paraId="3D1C90AA"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L’observation : une perspective soignante</w:t>
      </w:r>
      <w:r w:rsidRPr="00032959">
        <w:rPr>
          <w:rFonts w:ascii="Cambria" w:hAnsi="Cambria"/>
          <w:sz w:val="24"/>
          <w:szCs w:val="24"/>
        </w:rPr>
        <w:t>, in Santé Mentale, n° 118, Réhabiliter l’observation clinique, mai 2007, pp. 22-28.</w:t>
      </w:r>
      <w:r w:rsidRPr="00032959">
        <w:rPr>
          <w:rFonts w:ascii="Cambria" w:hAnsi="Cambria"/>
          <w:i/>
          <w:iCs/>
          <w:sz w:val="24"/>
          <w:szCs w:val="24"/>
        </w:rPr>
        <w:t xml:space="preserve"> </w:t>
      </w:r>
    </w:p>
    <w:p w14:paraId="0BE69331" w14:textId="77777777" w:rsidR="006F4DD8" w:rsidRPr="00032959" w:rsidRDefault="006F4DD8" w:rsidP="00032959">
      <w:pPr>
        <w:spacing w:after="0" w:line="240" w:lineRule="auto"/>
        <w:jc w:val="both"/>
        <w:rPr>
          <w:rFonts w:ascii="Cambria" w:hAnsi="Cambria"/>
          <w:sz w:val="24"/>
          <w:szCs w:val="24"/>
        </w:rPr>
      </w:pPr>
    </w:p>
    <w:p w14:paraId="27A97294"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Combien faut-il de mégots ?</w:t>
      </w:r>
      <w:r w:rsidRPr="00032959">
        <w:rPr>
          <w:rFonts w:ascii="Cambria" w:hAnsi="Cambria"/>
          <w:sz w:val="24"/>
          <w:szCs w:val="24"/>
        </w:rPr>
        <w:t xml:space="preserve"> in Santé Mentale, n° 119, Smoking, no smoking, juin 2007, pp. 48-51. </w:t>
      </w:r>
    </w:p>
    <w:p w14:paraId="2A9D5EF3" w14:textId="77777777" w:rsidR="006F4DD8" w:rsidRPr="00032959" w:rsidRDefault="006F4DD8" w:rsidP="00032959">
      <w:pPr>
        <w:spacing w:after="0" w:line="240" w:lineRule="auto"/>
        <w:jc w:val="both"/>
        <w:rPr>
          <w:rFonts w:ascii="Cambria" w:hAnsi="Cambria"/>
          <w:sz w:val="24"/>
          <w:szCs w:val="24"/>
        </w:rPr>
      </w:pPr>
    </w:p>
    <w:p w14:paraId="7250592E"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Former les nouveaux infirmiers en psychiatrie</w:t>
      </w:r>
      <w:r w:rsidRPr="00032959">
        <w:rPr>
          <w:rFonts w:ascii="Cambria" w:hAnsi="Cambria"/>
          <w:sz w:val="24"/>
          <w:szCs w:val="24"/>
        </w:rPr>
        <w:t xml:space="preserve">, in Santé Mentale, Juillet/août 2007. </w:t>
      </w:r>
    </w:p>
    <w:p w14:paraId="0F7A2FCD" w14:textId="77777777" w:rsidR="006F4DD8" w:rsidRPr="00032959" w:rsidRDefault="006F4DD8" w:rsidP="00032959">
      <w:pPr>
        <w:spacing w:after="0" w:line="240" w:lineRule="auto"/>
        <w:jc w:val="both"/>
        <w:rPr>
          <w:rFonts w:ascii="Cambria" w:hAnsi="Cambria"/>
          <w:sz w:val="24"/>
          <w:szCs w:val="24"/>
        </w:rPr>
      </w:pPr>
    </w:p>
    <w:p w14:paraId="5D888923"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lastRenderedPageBreak/>
        <w:t xml:space="preserve">FRIARD D., </w:t>
      </w:r>
      <w:r w:rsidRPr="00032959">
        <w:rPr>
          <w:rFonts w:ascii="Cambria" w:hAnsi="Cambria"/>
          <w:i/>
          <w:iCs/>
          <w:sz w:val="24"/>
          <w:szCs w:val="24"/>
        </w:rPr>
        <w:t>Cuisine et dépendances</w:t>
      </w:r>
      <w:r w:rsidRPr="00032959">
        <w:rPr>
          <w:rFonts w:ascii="Cambria" w:hAnsi="Cambria"/>
          <w:sz w:val="24"/>
          <w:szCs w:val="24"/>
        </w:rPr>
        <w:t xml:space="preserve">, in Santé Mentale, n° 120, Schizophrénie et alimentation, Septembre 2007, pp. 60-65. </w:t>
      </w:r>
    </w:p>
    <w:p w14:paraId="5A01F05C" w14:textId="77777777" w:rsidR="006F4DD8" w:rsidRPr="00032959" w:rsidRDefault="006F4DD8" w:rsidP="00032959">
      <w:pPr>
        <w:spacing w:after="0" w:line="240" w:lineRule="auto"/>
        <w:jc w:val="both"/>
        <w:rPr>
          <w:rFonts w:ascii="Cambria" w:hAnsi="Cambria"/>
          <w:sz w:val="24"/>
          <w:szCs w:val="24"/>
        </w:rPr>
      </w:pPr>
    </w:p>
    <w:p w14:paraId="176EE1CD"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Un homme d’expérience</w:t>
      </w:r>
      <w:r w:rsidRPr="00032959">
        <w:rPr>
          <w:rFonts w:ascii="Cambria" w:hAnsi="Cambria"/>
          <w:sz w:val="24"/>
          <w:szCs w:val="24"/>
        </w:rPr>
        <w:t>, in Soins Psychiatrie, n° 252, Du corps au sujet, septembre/octobre 2007, pp. 36-38.</w:t>
      </w:r>
    </w:p>
    <w:p w14:paraId="13D929ED" w14:textId="77777777" w:rsidR="006F4DD8" w:rsidRPr="00032959" w:rsidRDefault="006F4DD8" w:rsidP="00032959">
      <w:pPr>
        <w:spacing w:after="0" w:line="240" w:lineRule="auto"/>
        <w:ind w:left="360"/>
        <w:jc w:val="both"/>
        <w:rPr>
          <w:rFonts w:ascii="Cambria" w:hAnsi="Cambria"/>
          <w:sz w:val="24"/>
          <w:szCs w:val="24"/>
        </w:rPr>
      </w:pPr>
    </w:p>
    <w:p w14:paraId="0D2A2245"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A propos de la délocalisation de l’hôpital de Laragne</w:t>
      </w:r>
      <w:r w:rsidRPr="00032959">
        <w:rPr>
          <w:rFonts w:ascii="Cambria" w:hAnsi="Cambria"/>
          <w:sz w:val="24"/>
          <w:szCs w:val="24"/>
        </w:rPr>
        <w:t>, in Rhizome, n° 28, octobre 2007, p. 13.</w:t>
      </w:r>
    </w:p>
    <w:p w14:paraId="24717B3F" w14:textId="77777777" w:rsidR="006F4DD8" w:rsidRPr="00032959" w:rsidRDefault="006F4DD8" w:rsidP="00032959">
      <w:pPr>
        <w:spacing w:after="0" w:line="240" w:lineRule="auto"/>
        <w:jc w:val="both"/>
        <w:rPr>
          <w:rFonts w:ascii="Cambria" w:hAnsi="Cambria"/>
          <w:sz w:val="24"/>
          <w:szCs w:val="24"/>
        </w:rPr>
      </w:pPr>
    </w:p>
    <w:p w14:paraId="3091F2FC"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Des soignants moins sédatifs</w:t>
      </w:r>
      <w:r w:rsidRPr="00032959">
        <w:rPr>
          <w:rFonts w:ascii="Cambria" w:hAnsi="Cambria"/>
          <w:sz w:val="24"/>
          <w:szCs w:val="24"/>
        </w:rPr>
        <w:t xml:space="preserve">, in Santé Mentale, n° 121, </w:t>
      </w:r>
      <w:r w:rsidRPr="00032959">
        <w:rPr>
          <w:rFonts w:ascii="Cambria" w:hAnsi="Cambria"/>
          <w:i/>
          <w:iCs/>
          <w:sz w:val="24"/>
          <w:szCs w:val="24"/>
        </w:rPr>
        <w:t>Vous avez dit sédation</w:t>
      </w:r>
      <w:r w:rsidRPr="00032959">
        <w:rPr>
          <w:rFonts w:ascii="Cambria" w:hAnsi="Cambria"/>
          <w:sz w:val="24"/>
          <w:szCs w:val="24"/>
        </w:rPr>
        <w:t xml:space="preserve"> …, octobre 2007, pp. 58-62.  </w:t>
      </w:r>
    </w:p>
    <w:p w14:paraId="6A2371E1" w14:textId="77777777" w:rsidR="006F4DD8" w:rsidRPr="00032959" w:rsidRDefault="006F4DD8" w:rsidP="00032959">
      <w:pPr>
        <w:spacing w:after="0" w:line="240" w:lineRule="auto"/>
        <w:jc w:val="both"/>
        <w:rPr>
          <w:rFonts w:ascii="Cambria" w:hAnsi="Cambria"/>
          <w:sz w:val="24"/>
          <w:szCs w:val="24"/>
        </w:rPr>
      </w:pPr>
    </w:p>
    <w:p w14:paraId="6CD4B7C0"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La transparence, c’est la mort</w:t>
      </w:r>
      <w:r w:rsidRPr="00032959">
        <w:rPr>
          <w:rFonts w:ascii="Cambria" w:hAnsi="Cambria"/>
          <w:sz w:val="24"/>
          <w:szCs w:val="24"/>
        </w:rPr>
        <w:t>, in Santé Mentale, n° 122, Je vais te dire … un secret, novembre 2007, pp. 62-67.</w:t>
      </w:r>
    </w:p>
    <w:p w14:paraId="379A39FC" w14:textId="77777777" w:rsidR="006F4DD8" w:rsidRPr="00032959" w:rsidRDefault="006F4DD8" w:rsidP="00032959">
      <w:pPr>
        <w:spacing w:after="0" w:line="240" w:lineRule="auto"/>
        <w:jc w:val="both"/>
        <w:rPr>
          <w:rFonts w:ascii="Cambria" w:hAnsi="Cambria"/>
          <w:sz w:val="24"/>
          <w:szCs w:val="24"/>
        </w:rPr>
      </w:pPr>
    </w:p>
    <w:p w14:paraId="32AF4E7E"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HECKTOR L., </w:t>
      </w:r>
      <w:r w:rsidRPr="00032959">
        <w:rPr>
          <w:rFonts w:ascii="Cambria" w:hAnsi="Cambria"/>
          <w:i/>
          <w:iCs/>
          <w:sz w:val="24"/>
          <w:szCs w:val="24"/>
        </w:rPr>
        <w:t>Le soignant, la confidence et le « secret »</w:t>
      </w:r>
      <w:r w:rsidRPr="00032959">
        <w:rPr>
          <w:rFonts w:ascii="Cambria" w:hAnsi="Cambria"/>
          <w:sz w:val="24"/>
          <w:szCs w:val="24"/>
        </w:rPr>
        <w:t xml:space="preserve">, in Santé Mentale, n° 122, Je vais te dire … un secret, novembre 2007, pp. 70-74. </w:t>
      </w:r>
    </w:p>
    <w:p w14:paraId="0A62F85D" w14:textId="77777777" w:rsidR="006F4DD8" w:rsidRPr="00032959" w:rsidRDefault="006F4DD8" w:rsidP="00032959">
      <w:pPr>
        <w:spacing w:after="0" w:line="240" w:lineRule="auto"/>
        <w:jc w:val="both"/>
        <w:rPr>
          <w:rFonts w:ascii="Cambria" w:hAnsi="Cambria"/>
          <w:sz w:val="24"/>
          <w:szCs w:val="24"/>
        </w:rPr>
      </w:pPr>
    </w:p>
    <w:p w14:paraId="11DED14B"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 xml:space="preserve">Le </w:t>
      </w:r>
      <w:proofErr w:type="spellStart"/>
      <w:r w:rsidRPr="00032959">
        <w:rPr>
          <w:rFonts w:ascii="Cambria" w:hAnsi="Cambria"/>
          <w:i/>
          <w:iCs/>
          <w:sz w:val="24"/>
          <w:szCs w:val="24"/>
        </w:rPr>
        <w:t>horlà</w:t>
      </w:r>
      <w:proofErr w:type="spellEnd"/>
      <w:r w:rsidRPr="00032959">
        <w:rPr>
          <w:rFonts w:ascii="Cambria" w:hAnsi="Cambria"/>
          <w:i/>
          <w:iCs/>
          <w:sz w:val="24"/>
          <w:szCs w:val="24"/>
        </w:rPr>
        <w:t>, un récit d’aliéné ?</w:t>
      </w:r>
      <w:r w:rsidRPr="00032959">
        <w:rPr>
          <w:rFonts w:ascii="Cambria" w:hAnsi="Cambria"/>
          <w:sz w:val="24"/>
          <w:szCs w:val="24"/>
        </w:rPr>
        <w:t xml:space="preserve"> in Santé Mentale, n° 123, Schizophrénies débutantes, Décembre 2007, pp. 73-74. </w:t>
      </w:r>
    </w:p>
    <w:p w14:paraId="2C0FE4FE" w14:textId="77777777" w:rsidR="006F4DD8" w:rsidRPr="00032959" w:rsidRDefault="006F4DD8" w:rsidP="00032959">
      <w:pPr>
        <w:spacing w:after="0" w:line="240" w:lineRule="auto"/>
        <w:jc w:val="both"/>
        <w:rPr>
          <w:rFonts w:ascii="Cambria" w:hAnsi="Cambria"/>
          <w:sz w:val="24"/>
          <w:szCs w:val="24"/>
        </w:rPr>
      </w:pPr>
    </w:p>
    <w:p w14:paraId="78D0A755"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proofErr w:type="spellStart"/>
      <w:r w:rsidRPr="00032959">
        <w:rPr>
          <w:rFonts w:ascii="Cambria" w:hAnsi="Cambria"/>
          <w:i/>
          <w:iCs/>
          <w:sz w:val="24"/>
          <w:szCs w:val="24"/>
        </w:rPr>
        <w:t>Etre</w:t>
      </w:r>
      <w:proofErr w:type="spellEnd"/>
      <w:r w:rsidRPr="00032959">
        <w:rPr>
          <w:rFonts w:ascii="Cambria" w:hAnsi="Cambria"/>
          <w:i/>
          <w:iCs/>
          <w:sz w:val="24"/>
          <w:szCs w:val="24"/>
        </w:rPr>
        <w:t xml:space="preserve"> là, l’oreille ouverte …</w:t>
      </w:r>
      <w:r w:rsidRPr="00032959">
        <w:rPr>
          <w:rFonts w:ascii="Cambria" w:hAnsi="Cambria"/>
          <w:sz w:val="24"/>
          <w:szCs w:val="24"/>
        </w:rPr>
        <w:t xml:space="preserve">, in Santé Mentale n° 124, Ecouter, Janvier 2008, pp. 18-23. </w:t>
      </w:r>
    </w:p>
    <w:p w14:paraId="77B05785" w14:textId="77777777" w:rsidR="006F4DD8" w:rsidRPr="00032959" w:rsidRDefault="006F4DD8" w:rsidP="00032959">
      <w:pPr>
        <w:spacing w:after="0" w:line="240" w:lineRule="auto"/>
        <w:jc w:val="both"/>
        <w:rPr>
          <w:rFonts w:ascii="Cambria" w:hAnsi="Cambria"/>
          <w:sz w:val="24"/>
          <w:szCs w:val="24"/>
        </w:rPr>
      </w:pPr>
    </w:p>
    <w:p w14:paraId="431A7C08"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POLAK C., </w:t>
      </w:r>
      <w:r w:rsidRPr="00032959">
        <w:rPr>
          <w:rFonts w:ascii="Cambria" w:hAnsi="Cambria"/>
          <w:i/>
          <w:iCs/>
          <w:sz w:val="24"/>
          <w:szCs w:val="24"/>
        </w:rPr>
        <w:t>Les joyaux de la tête</w:t>
      </w:r>
      <w:r w:rsidRPr="00032959">
        <w:rPr>
          <w:rFonts w:ascii="Cambria" w:hAnsi="Cambria"/>
          <w:sz w:val="24"/>
          <w:szCs w:val="24"/>
        </w:rPr>
        <w:t>, in Santé Mentale n° 126, mars 2008, Psychoéducation : de quoi parle-t-on ? pp. 70- 75.</w:t>
      </w:r>
    </w:p>
    <w:p w14:paraId="6A151C57" w14:textId="77777777" w:rsidR="006F4DD8" w:rsidRPr="00032959" w:rsidRDefault="006F4DD8" w:rsidP="00032959">
      <w:pPr>
        <w:spacing w:after="0" w:line="240" w:lineRule="auto"/>
        <w:jc w:val="both"/>
        <w:rPr>
          <w:rFonts w:ascii="Cambria" w:hAnsi="Cambria"/>
          <w:sz w:val="24"/>
          <w:szCs w:val="24"/>
        </w:rPr>
      </w:pPr>
    </w:p>
    <w:p w14:paraId="46ED22DA"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L’œil du maître</w:t>
      </w:r>
      <w:r w:rsidRPr="00032959">
        <w:rPr>
          <w:rFonts w:ascii="Cambria" w:hAnsi="Cambria"/>
          <w:sz w:val="24"/>
          <w:szCs w:val="24"/>
        </w:rPr>
        <w:t>, in Soins Psychiatrie, n° 255, mars/avril 2008, L’évaluation des pratiques professionnelles, pp. 35-38.</w:t>
      </w:r>
    </w:p>
    <w:p w14:paraId="125ED898" w14:textId="77777777" w:rsidR="006F4DD8" w:rsidRPr="00032959" w:rsidRDefault="006F4DD8" w:rsidP="00032959">
      <w:pPr>
        <w:spacing w:after="0" w:line="240" w:lineRule="auto"/>
        <w:jc w:val="both"/>
        <w:rPr>
          <w:rFonts w:ascii="Cambria" w:hAnsi="Cambria"/>
          <w:sz w:val="24"/>
          <w:szCs w:val="24"/>
        </w:rPr>
      </w:pPr>
    </w:p>
    <w:p w14:paraId="5BA7F910"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Une défense désespérée contre la dépression …</w:t>
      </w:r>
      <w:r w:rsidRPr="00032959">
        <w:rPr>
          <w:rFonts w:ascii="Cambria" w:hAnsi="Cambria"/>
          <w:sz w:val="24"/>
          <w:szCs w:val="24"/>
        </w:rPr>
        <w:t>, in Santé Mentale n° 127, avril 2008, La phase maniaque, pp. 65-67.</w:t>
      </w:r>
    </w:p>
    <w:p w14:paraId="560ABD58" w14:textId="77777777" w:rsidR="006F4DD8" w:rsidRPr="00032959" w:rsidRDefault="006F4DD8" w:rsidP="00032959">
      <w:pPr>
        <w:spacing w:after="0" w:line="240" w:lineRule="auto"/>
        <w:jc w:val="both"/>
        <w:rPr>
          <w:rFonts w:ascii="Cambria" w:hAnsi="Cambria"/>
          <w:sz w:val="24"/>
          <w:szCs w:val="24"/>
        </w:rPr>
      </w:pPr>
    </w:p>
    <w:p w14:paraId="750EAD56"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Des « menstrues » de Pinel ou la nécessité d’une pensée du soin psychique</w:t>
      </w:r>
      <w:r w:rsidRPr="00032959">
        <w:rPr>
          <w:rFonts w:ascii="Cambria" w:hAnsi="Cambria"/>
          <w:sz w:val="24"/>
          <w:szCs w:val="24"/>
        </w:rPr>
        <w:t xml:space="preserve">, In Soins n° 725, Mai 2008, Les théories de soins infirmiers 2/2, pp. 46-49. </w:t>
      </w:r>
    </w:p>
    <w:p w14:paraId="4F1CAA50" w14:textId="77777777" w:rsidR="006F4DD8" w:rsidRPr="00032959" w:rsidRDefault="006F4DD8" w:rsidP="00032959">
      <w:pPr>
        <w:spacing w:after="0" w:line="240" w:lineRule="auto"/>
        <w:jc w:val="both"/>
        <w:rPr>
          <w:rFonts w:ascii="Cambria" w:hAnsi="Cambria"/>
          <w:sz w:val="24"/>
          <w:szCs w:val="24"/>
        </w:rPr>
      </w:pPr>
    </w:p>
    <w:p w14:paraId="19BE9276"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HECKTOR L., </w:t>
      </w:r>
      <w:r w:rsidRPr="00032959">
        <w:rPr>
          <w:rFonts w:ascii="Cambria" w:hAnsi="Cambria"/>
          <w:i/>
          <w:iCs/>
          <w:sz w:val="24"/>
          <w:szCs w:val="24"/>
        </w:rPr>
        <w:t>Attention, danger !</w:t>
      </w:r>
      <w:r w:rsidRPr="00032959">
        <w:rPr>
          <w:rFonts w:ascii="Cambria" w:hAnsi="Cambria"/>
          <w:sz w:val="24"/>
          <w:szCs w:val="24"/>
        </w:rPr>
        <w:t xml:space="preserve"> in Santé Mentale n° 128, mai 2008, A propos de la dangerosité, pp. 62-65. </w:t>
      </w:r>
    </w:p>
    <w:p w14:paraId="3F0572B6" w14:textId="77777777" w:rsidR="006F4DD8" w:rsidRPr="00032959" w:rsidRDefault="006F4DD8" w:rsidP="00032959">
      <w:pPr>
        <w:spacing w:after="0" w:line="240" w:lineRule="auto"/>
        <w:ind w:left="360"/>
        <w:jc w:val="both"/>
        <w:rPr>
          <w:rFonts w:ascii="Cambria" w:hAnsi="Cambria"/>
          <w:sz w:val="24"/>
          <w:szCs w:val="24"/>
        </w:rPr>
      </w:pPr>
    </w:p>
    <w:p w14:paraId="4F0E92A6"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MARTIN M., COUYERE N., FRIARD D., </w:t>
      </w:r>
      <w:r w:rsidRPr="00032959">
        <w:rPr>
          <w:rFonts w:ascii="Cambria" w:hAnsi="Cambria"/>
          <w:i/>
          <w:iCs/>
          <w:sz w:val="24"/>
          <w:szCs w:val="24"/>
        </w:rPr>
        <w:t>Laissez-vous glisser tout doucement dans cet état</w:t>
      </w:r>
      <w:r w:rsidRPr="00032959">
        <w:rPr>
          <w:rFonts w:ascii="Cambria" w:hAnsi="Cambria"/>
          <w:sz w:val="24"/>
          <w:szCs w:val="24"/>
        </w:rPr>
        <w:t xml:space="preserve">, in Santé Mentale, n° 129, Juin 2008, pp.62-66. </w:t>
      </w:r>
    </w:p>
    <w:p w14:paraId="7D1CBEAC" w14:textId="77777777" w:rsidR="006F4DD8" w:rsidRPr="00032959" w:rsidRDefault="006F4DD8" w:rsidP="00032959">
      <w:pPr>
        <w:spacing w:after="0" w:line="240" w:lineRule="auto"/>
        <w:ind w:left="360"/>
        <w:jc w:val="both"/>
        <w:rPr>
          <w:rFonts w:ascii="Cambria" w:hAnsi="Cambria"/>
          <w:sz w:val="24"/>
          <w:szCs w:val="24"/>
        </w:rPr>
      </w:pPr>
    </w:p>
    <w:p w14:paraId="52CBBA8E"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Prévenir encore et toujours</w:t>
      </w:r>
      <w:r w:rsidRPr="00032959">
        <w:rPr>
          <w:rFonts w:ascii="Cambria" w:hAnsi="Cambria"/>
          <w:sz w:val="24"/>
          <w:szCs w:val="24"/>
        </w:rPr>
        <w:t xml:space="preserve">, in La lettre de l’UNAFAM, n° 67, avril à aout 2008, pp. 5-6. </w:t>
      </w:r>
    </w:p>
    <w:p w14:paraId="6CC0ACFB" w14:textId="77777777" w:rsidR="006F4DD8" w:rsidRPr="00032959" w:rsidRDefault="006F4DD8" w:rsidP="00032959">
      <w:pPr>
        <w:spacing w:after="0" w:line="240" w:lineRule="auto"/>
        <w:ind w:left="360"/>
        <w:jc w:val="both"/>
        <w:rPr>
          <w:rFonts w:ascii="Cambria" w:hAnsi="Cambria"/>
          <w:sz w:val="24"/>
          <w:szCs w:val="24"/>
        </w:rPr>
      </w:pPr>
    </w:p>
    <w:p w14:paraId="36B8F964"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Les productions écrites infirmières</w:t>
      </w:r>
      <w:r w:rsidRPr="00032959">
        <w:rPr>
          <w:rFonts w:ascii="Cambria" w:hAnsi="Cambria"/>
          <w:sz w:val="24"/>
          <w:szCs w:val="24"/>
        </w:rPr>
        <w:t xml:space="preserve">, in Recherche en soins infirmiers, n° 93, Juin 2008, pp. 17-24. </w:t>
      </w:r>
    </w:p>
    <w:p w14:paraId="714453DB" w14:textId="77777777" w:rsidR="006F4DD8" w:rsidRPr="00032959" w:rsidRDefault="006F4DD8" w:rsidP="00032959">
      <w:pPr>
        <w:spacing w:after="0" w:line="240" w:lineRule="auto"/>
        <w:ind w:left="360"/>
        <w:jc w:val="both"/>
        <w:rPr>
          <w:rFonts w:ascii="Cambria" w:hAnsi="Cambria"/>
          <w:sz w:val="24"/>
          <w:szCs w:val="24"/>
        </w:rPr>
      </w:pPr>
    </w:p>
    <w:p w14:paraId="6551F34A"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lastRenderedPageBreak/>
        <w:t xml:space="preserve">FRIARD D., </w:t>
      </w:r>
      <w:r w:rsidRPr="00032959">
        <w:rPr>
          <w:rFonts w:ascii="Cambria" w:hAnsi="Cambria"/>
          <w:i/>
          <w:iCs/>
          <w:sz w:val="24"/>
          <w:szCs w:val="24"/>
        </w:rPr>
        <w:t>Le soignant, la confidence et le secret</w:t>
      </w:r>
      <w:r w:rsidRPr="00032959">
        <w:rPr>
          <w:rFonts w:ascii="Cambria" w:hAnsi="Cambria"/>
          <w:sz w:val="24"/>
          <w:szCs w:val="24"/>
        </w:rPr>
        <w:t xml:space="preserve">, in </w:t>
      </w:r>
      <w:proofErr w:type="spellStart"/>
      <w:r w:rsidRPr="00032959">
        <w:rPr>
          <w:rFonts w:ascii="Cambria" w:hAnsi="Cambria"/>
          <w:sz w:val="24"/>
          <w:szCs w:val="24"/>
        </w:rPr>
        <w:t>Krankenpflege</w:t>
      </w:r>
      <w:proofErr w:type="spellEnd"/>
      <w:r w:rsidRPr="00032959">
        <w:rPr>
          <w:rFonts w:ascii="Cambria" w:hAnsi="Cambria"/>
          <w:sz w:val="24"/>
          <w:szCs w:val="24"/>
        </w:rPr>
        <w:t xml:space="preserve"> Soins infirmiers, 7/2008, pp. 44-47. </w:t>
      </w:r>
    </w:p>
    <w:p w14:paraId="13EF4C1B" w14:textId="77777777" w:rsidR="006F4DD8" w:rsidRPr="00032959" w:rsidRDefault="006F4DD8" w:rsidP="00032959">
      <w:pPr>
        <w:spacing w:after="0" w:line="240" w:lineRule="auto"/>
        <w:ind w:left="360"/>
        <w:jc w:val="both"/>
        <w:rPr>
          <w:rFonts w:ascii="Cambria" w:hAnsi="Cambria"/>
          <w:sz w:val="24"/>
          <w:szCs w:val="24"/>
        </w:rPr>
      </w:pPr>
    </w:p>
    <w:p w14:paraId="5E4762B3"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Quelle activité arrêtons-nous cet été ?</w:t>
      </w:r>
      <w:r w:rsidRPr="00032959">
        <w:rPr>
          <w:rFonts w:ascii="Cambria" w:hAnsi="Cambria"/>
          <w:sz w:val="24"/>
          <w:szCs w:val="24"/>
        </w:rPr>
        <w:t xml:space="preserve"> in Santé Mentale n° 130, Septembre 2008, pp. 52-56. </w:t>
      </w:r>
    </w:p>
    <w:p w14:paraId="73A26463" w14:textId="77777777" w:rsidR="006F4DD8" w:rsidRPr="00032959" w:rsidRDefault="006F4DD8" w:rsidP="00032959">
      <w:pPr>
        <w:spacing w:after="0" w:line="240" w:lineRule="auto"/>
        <w:ind w:left="360"/>
        <w:jc w:val="both"/>
        <w:rPr>
          <w:rFonts w:ascii="Cambria" w:hAnsi="Cambria"/>
          <w:sz w:val="24"/>
          <w:szCs w:val="24"/>
        </w:rPr>
      </w:pPr>
    </w:p>
    <w:p w14:paraId="37F2115E"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HECKTOR L., </w:t>
      </w:r>
      <w:r w:rsidRPr="00032959">
        <w:rPr>
          <w:rFonts w:ascii="Cambria" w:hAnsi="Cambria"/>
          <w:i/>
          <w:sz w:val="24"/>
          <w:szCs w:val="24"/>
        </w:rPr>
        <w:t>Si l’on chute seul … on lutte à deux</w:t>
      </w:r>
      <w:r w:rsidRPr="00032959">
        <w:rPr>
          <w:rFonts w:ascii="Cambria" w:hAnsi="Cambria"/>
          <w:sz w:val="24"/>
          <w:szCs w:val="24"/>
        </w:rPr>
        <w:t xml:space="preserve">, in Santé Mentale n° 133, décembre 2008, pp. 40-44. </w:t>
      </w:r>
    </w:p>
    <w:p w14:paraId="5C911019" w14:textId="77777777" w:rsidR="006F4DD8" w:rsidRPr="00032959" w:rsidRDefault="006F4DD8" w:rsidP="00032959">
      <w:pPr>
        <w:spacing w:after="0" w:line="240" w:lineRule="auto"/>
        <w:ind w:left="360"/>
        <w:jc w:val="both"/>
        <w:rPr>
          <w:rFonts w:ascii="Cambria" w:hAnsi="Cambria"/>
          <w:sz w:val="24"/>
          <w:szCs w:val="24"/>
        </w:rPr>
      </w:pPr>
    </w:p>
    <w:p w14:paraId="44237DD3"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FRIARD D., « </w:t>
      </w:r>
      <w:r w:rsidRPr="00032959">
        <w:rPr>
          <w:rFonts w:ascii="Cambria" w:hAnsi="Cambria"/>
          <w:i/>
          <w:sz w:val="24"/>
          <w:szCs w:val="24"/>
        </w:rPr>
        <w:t>Ma dernière pensée … »</w:t>
      </w:r>
      <w:r w:rsidRPr="00032959">
        <w:rPr>
          <w:rFonts w:ascii="Cambria" w:hAnsi="Cambria"/>
          <w:sz w:val="24"/>
          <w:szCs w:val="24"/>
        </w:rPr>
        <w:t>, in Santé Mentale, n° 135, janvier 2009, pp. 40-45.</w:t>
      </w:r>
    </w:p>
    <w:p w14:paraId="209EF354" w14:textId="77777777" w:rsidR="006F4DD8" w:rsidRPr="00032959" w:rsidRDefault="006F4DD8" w:rsidP="00032959">
      <w:pPr>
        <w:spacing w:after="0" w:line="240" w:lineRule="auto"/>
        <w:ind w:left="360"/>
        <w:jc w:val="both"/>
        <w:rPr>
          <w:rFonts w:ascii="Cambria" w:hAnsi="Cambria"/>
          <w:sz w:val="24"/>
          <w:szCs w:val="24"/>
        </w:rPr>
      </w:pPr>
    </w:p>
    <w:p w14:paraId="0CE991AB"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FRIARD D., « </w:t>
      </w:r>
      <w:r w:rsidRPr="00032959">
        <w:rPr>
          <w:rFonts w:ascii="Cambria" w:hAnsi="Cambria"/>
          <w:i/>
          <w:sz w:val="24"/>
          <w:szCs w:val="24"/>
        </w:rPr>
        <w:t>Quand ça parle, il fait moins peur »</w:t>
      </w:r>
      <w:r w:rsidRPr="00032959">
        <w:rPr>
          <w:rFonts w:ascii="Cambria" w:hAnsi="Cambria"/>
          <w:sz w:val="24"/>
          <w:szCs w:val="24"/>
        </w:rPr>
        <w:t>, in Santé Mentale n° 135, février 2009, pp. 54-57.</w:t>
      </w:r>
    </w:p>
    <w:p w14:paraId="778610C7" w14:textId="77777777" w:rsidR="006F4DD8" w:rsidRPr="00032959" w:rsidRDefault="006F4DD8" w:rsidP="00032959">
      <w:pPr>
        <w:spacing w:after="0" w:line="240" w:lineRule="auto"/>
        <w:ind w:left="360"/>
        <w:jc w:val="both"/>
        <w:rPr>
          <w:rFonts w:ascii="Cambria" w:hAnsi="Cambria"/>
          <w:sz w:val="24"/>
          <w:szCs w:val="24"/>
        </w:rPr>
      </w:pPr>
    </w:p>
    <w:p w14:paraId="6D3EA351"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sz w:val="24"/>
          <w:szCs w:val="24"/>
        </w:rPr>
        <w:t>Un entretien qui ne ressemble pas à un entretien …</w:t>
      </w:r>
      <w:r w:rsidRPr="00032959">
        <w:rPr>
          <w:rFonts w:ascii="Cambria" w:hAnsi="Cambria"/>
          <w:sz w:val="24"/>
          <w:szCs w:val="24"/>
        </w:rPr>
        <w:t xml:space="preserve">, in Santé Mentale, n° 136, mars 2009, pp. 22-27. </w:t>
      </w:r>
    </w:p>
    <w:p w14:paraId="170C528A" w14:textId="77777777" w:rsidR="006F4DD8" w:rsidRPr="00032959" w:rsidRDefault="006F4DD8" w:rsidP="00032959">
      <w:pPr>
        <w:spacing w:after="0" w:line="240" w:lineRule="auto"/>
        <w:ind w:left="360"/>
        <w:jc w:val="both"/>
        <w:rPr>
          <w:rFonts w:ascii="Cambria" w:hAnsi="Cambria"/>
          <w:sz w:val="24"/>
          <w:szCs w:val="24"/>
        </w:rPr>
      </w:pPr>
    </w:p>
    <w:p w14:paraId="4EC73234"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BONO S., FRIARD D., </w:t>
      </w:r>
      <w:r w:rsidRPr="00032959">
        <w:rPr>
          <w:rFonts w:ascii="Cambria" w:hAnsi="Cambria"/>
          <w:i/>
          <w:sz w:val="24"/>
          <w:szCs w:val="24"/>
        </w:rPr>
        <w:t>« La PMD, c’est mon destin</w:t>
      </w:r>
      <w:r w:rsidRPr="00032959">
        <w:rPr>
          <w:rFonts w:ascii="Cambria" w:hAnsi="Cambria"/>
          <w:sz w:val="24"/>
          <w:szCs w:val="24"/>
        </w:rPr>
        <w:t>, in Santé Mentale, n° 167, avril 2012, pp. 71-74.</w:t>
      </w:r>
    </w:p>
    <w:p w14:paraId="4ADDC5F6" w14:textId="77777777" w:rsidR="006F4DD8" w:rsidRPr="00032959" w:rsidRDefault="006F4DD8" w:rsidP="00032959">
      <w:pPr>
        <w:spacing w:after="0" w:line="240" w:lineRule="auto"/>
        <w:ind w:left="360"/>
        <w:jc w:val="both"/>
        <w:rPr>
          <w:rFonts w:ascii="Cambria" w:hAnsi="Cambria"/>
          <w:sz w:val="24"/>
          <w:szCs w:val="24"/>
        </w:rPr>
      </w:pPr>
    </w:p>
    <w:p w14:paraId="39005CBD"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sz w:val="24"/>
          <w:szCs w:val="24"/>
        </w:rPr>
        <w:t>L’esprit des visites à domicile</w:t>
      </w:r>
      <w:r w:rsidRPr="00032959">
        <w:rPr>
          <w:rFonts w:ascii="Cambria" w:hAnsi="Cambria"/>
          <w:sz w:val="24"/>
          <w:szCs w:val="24"/>
        </w:rPr>
        <w:t>, in Santé Mentale, n° 170, septembre 2012, pp. 28-34.</w:t>
      </w:r>
    </w:p>
    <w:p w14:paraId="5DF2877D" w14:textId="77777777" w:rsidR="006F4DD8" w:rsidRPr="00032959" w:rsidRDefault="006F4DD8" w:rsidP="00032959">
      <w:pPr>
        <w:spacing w:after="0" w:line="240" w:lineRule="auto"/>
        <w:jc w:val="both"/>
        <w:rPr>
          <w:rFonts w:ascii="Cambria" w:hAnsi="Cambria"/>
          <w:sz w:val="24"/>
          <w:szCs w:val="24"/>
        </w:rPr>
      </w:pPr>
    </w:p>
    <w:p w14:paraId="3C44B588"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INGEBORG D., </w:t>
      </w:r>
      <w:r w:rsidRPr="00032959">
        <w:rPr>
          <w:rFonts w:ascii="Cambria" w:hAnsi="Cambria"/>
          <w:i/>
          <w:sz w:val="24"/>
          <w:szCs w:val="24"/>
        </w:rPr>
        <w:t>Un cadre suffisamment malléable</w:t>
      </w:r>
      <w:r w:rsidRPr="00032959">
        <w:rPr>
          <w:rFonts w:ascii="Cambria" w:hAnsi="Cambria"/>
          <w:sz w:val="24"/>
          <w:szCs w:val="24"/>
        </w:rPr>
        <w:t>, in Santé Mentale, n° 172, novembre 2012, pp. 47-51.</w:t>
      </w:r>
    </w:p>
    <w:p w14:paraId="32F4E432" w14:textId="77777777" w:rsidR="006F4DD8" w:rsidRPr="00032959" w:rsidRDefault="006F4DD8" w:rsidP="00032959">
      <w:pPr>
        <w:spacing w:after="0" w:line="240" w:lineRule="auto"/>
        <w:ind w:left="360"/>
        <w:jc w:val="both"/>
        <w:rPr>
          <w:rFonts w:ascii="Cambria" w:hAnsi="Cambria"/>
          <w:sz w:val="24"/>
          <w:szCs w:val="24"/>
        </w:rPr>
      </w:pPr>
    </w:p>
    <w:p w14:paraId="77E31812"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sz w:val="24"/>
          <w:szCs w:val="24"/>
        </w:rPr>
        <w:t>« Y’a jamais personne qui répond</w:t>
      </w:r>
      <w:r w:rsidRPr="00032959">
        <w:rPr>
          <w:rFonts w:ascii="Cambria" w:hAnsi="Cambria"/>
          <w:sz w:val="24"/>
          <w:szCs w:val="24"/>
        </w:rPr>
        <w:t> », in Santé Mentale, n°173, décembre 2012, pp. 26-29.</w:t>
      </w:r>
    </w:p>
    <w:p w14:paraId="5E1F566F" w14:textId="77777777" w:rsidR="006F4DD8" w:rsidRPr="00032959" w:rsidRDefault="006F4DD8" w:rsidP="00032959">
      <w:pPr>
        <w:spacing w:after="0" w:line="240" w:lineRule="auto"/>
        <w:ind w:left="360"/>
        <w:jc w:val="both"/>
        <w:rPr>
          <w:rFonts w:ascii="Cambria" w:hAnsi="Cambria"/>
          <w:sz w:val="24"/>
          <w:szCs w:val="24"/>
        </w:rPr>
      </w:pPr>
    </w:p>
    <w:p w14:paraId="7343CFBD"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sz w:val="24"/>
          <w:szCs w:val="24"/>
        </w:rPr>
        <w:t>Accueillir, un beau mystère</w:t>
      </w:r>
      <w:r w:rsidRPr="00032959">
        <w:rPr>
          <w:rFonts w:ascii="Cambria" w:hAnsi="Cambria"/>
          <w:sz w:val="24"/>
          <w:szCs w:val="24"/>
        </w:rPr>
        <w:t>, in Santé Mentale, n° 175, février 2013, pp.22-28.</w:t>
      </w:r>
    </w:p>
    <w:p w14:paraId="0B8589B0" w14:textId="77777777" w:rsidR="006F4DD8" w:rsidRPr="00032959" w:rsidRDefault="006F4DD8" w:rsidP="00032959">
      <w:pPr>
        <w:spacing w:after="0" w:line="240" w:lineRule="auto"/>
        <w:ind w:left="360"/>
        <w:jc w:val="both"/>
        <w:rPr>
          <w:rFonts w:ascii="Cambria" w:hAnsi="Cambria"/>
          <w:sz w:val="24"/>
          <w:szCs w:val="24"/>
        </w:rPr>
      </w:pPr>
    </w:p>
    <w:p w14:paraId="1CFFDA84"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JOSEPH L., </w:t>
      </w:r>
      <w:r w:rsidRPr="00032959">
        <w:rPr>
          <w:rFonts w:ascii="Cambria" w:hAnsi="Cambria"/>
          <w:i/>
          <w:sz w:val="24"/>
          <w:szCs w:val="24"/>
        </w:rPr>
        <w:t>Aspects techniques de l’entretien d’accueil</w:t>
      </w:r>
      <w:r w:rsidRPr="00032959">
        <w:rPr>
          <w:rFonts w:ascii="Cambria" w:hAnsi="Cambria"/>
          <w:sz w:val="24"/>
          <w:szCs w:val="24"/>
        </w:rPr>
        <w:t>, in Santé Mentale, n° 175, février 2013, pp. 30-35.</w:t>
      </w:r>
    </w:p>
    <w:p w14:paraId="1E6EA890" w14:textId="77777777" w:rsidR="006F4DD8" w:rsidRPr="00032959" w:rsidRDefault="006F4DD8" w:rsidP="00032959">
      <w:pPr>
        <w:spacing w:after="0" w:line="240" w:lineRule="auto"/>
        <w:ind w:left="360"/>
        <w:jc w:val="both"/>
        <w:rPr>
          <w:rFonts w:ascii="Cambria" w:hAnsi="Cambria"/>
          <w:sz w:val="24"/>
          <w:szCs w:val="24"/>
        </w:rPr>
      </w:pPr>
    </w:p>
    <w:p w14:paraId="16454F0B"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sz w:val="24"/>
          <w:szCs w:val="24"/>
        </w:rPr>
        <w:t>« Je voudrais parler de ces voix »</w:t>
      </w:r>
      <w:r w:rsidRPr="00032959">
        <w:rPr>
          <w:rFonts w:ascii="Cambria" w:hAnsi="Cambria"/>
          <w:sz w:val="24"/>
          <w:szCs w:val="24"/>
        </w:rPr>
        <w:t>, in Santé Mentale, n°179, Juin 2013, pp.68-73.</w:t>
      </w:r>
    </w:p>
    <w:p w14:paraId="7BF60B58" w14:textId="77777777" w:rsidR="006F4DD8" w:rsidRPr="00032959" w:rsidRDefault="006F4DD8" w:rsidP="00032959">
      <w:pPr>
        <w:spacing w:after="0" w:line="240" w:lineRule="auto"/>
        <w:ind w:left="360"/>
        <w:jc w:val="both"/>
        <w:rPr>
          <w:rFonts w:ascii="Cambria" w:hAnsi="Cambria"/>
          <w:sz w:val="24"/>
          <w:szCs w:val="24"/>
        </w:rPr>
      </w:pPr>
    </w:p>
    <w:p w14:paraId="291E3192"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sz w:val="24"/>
          <w:szCs w:val="24"/>
        </w:rPr>
        <w:t>L’alliance thérapeutique, un concept controversé</w:t>
      </w:r>
      <w:r w:rsidRPr="00032959">
        <w:rPr>
          <w:rFonts w:ascii="Cambria" w:hAnsi="Cambria"/>
          <w:sz w:val="24"/>
          <w:szCs w:val="24"/>
        </w:rPr>
        <w:t>, in Santé Mentale, n°181, Octobre 2013, pp. 26-33.</w:t>
      </w:r>
    </w:p>
    <w:p w14:paraId="06607899" w14:textId="77777777" w:rsidR="006F4DD8" w:rsidRPr="00032959" w:rsidRDefault="006F4DD8" w:rsidP="00032959">
      <w:pPr>
        <w:spacing w:after="0" w:line="240" w:lineRule="auto"/>
        <w:ind w:left="360"/>
        <w:jc w:val="both"/>
        <w:rPr>
          <w:rFonts w:ascii="Cambria" w:hAnsi="Cambria"/>
          <w:sz w:val="24"/>
          <w:szCs w:val="24"/>
        </w:rPr>
      </w:pPr>
    </w:p>
    <w:p w14:paraId="3DFF2ECB"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sz w:val="24"/>
          <w:szCs w:val="24"/>
        </w:rPr>
        <w:t>Le frein, c’est l’autre</w:t>
      </w:r>
      <w:r w:rsidRPr="00032959">
        <w:rPr>
          <w:rFonts w:ascii="Cambria" w:hAnsi="Cambria"/>
          <w:sz w:val="24"/>
          <w:szCs w:val="24"/>
        </w:rPr>
        <w:t>, in Santé Mentale, n°183, décembre 2013, pp. 72-75.</w:t>
      </w:r>
    </w:p>
    <w:p w14:paraId="01B2F7D8" w14:textId="77777777" w:rsidR="006F4DD8" w:rsidRPr="00032959" w:rsidRDefault="006F4DD8" w:rsidP="00032959">
      <w:pPr>
        <w:spacing w:after="0" w:line="240" w:lineRule="auto"/>
        <w:ind w:left="360"/>
        <w:jc w:val="both"/>
        <w:rPr>
          <w:rFonts w:ascii="Cambria" w:hAnsi="Cambria"/>
          <w:sz w:val="24"/>
          <w:szCs w:val="24"/>
        </w:rPr>
      </w:pPr>
    </w:p>
    <w:p w14:paraId="49DAC1A1"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KIEFFER (A-S), </w:t>
      </w:r>
      <w:r w:rsidRPr="00032959">
        <w:rPr>
          <w:rFonts w:ascii="Cambria" w:hAnsi="Cambria"/>
          <w:i/>
          <w:iCs/>
          <w:sz w:val="24"/>
          <w:szCs w:val="24"/>
        </w:rPr>
        <w:t>Les femmes, la violence et l’équipe soignante</w:t>
      </w:r>
      <w:r w:rsidRPr="00032959">
        <w:rPr>
          <w:rFonts w:ascii="Cambria" w:hAnsi="Cambria"/>
          <w:sz w:val="24"/>
          <w:szCs w:val="24"/>
        </w:rPr>
        <w:t xml:space="preserve">, in Santé Mentale, n° 186, mars 2014, Faire équipe, pp. 40-45. </w:t>
      </w:r>
    </w:p>
    <w:p w14:paraId="6843251D" w14:textId="77777777" w:rsidR="006F4DD8" w:rsidRPr="00032959" w:rsidRDefault="006F4DD8" w:rsidP="00032959">
      <w:pPr>
        <w:spacing w:after="0" w:line="240" w:lineRule="auto"/>
        <w:jc w:val="both"/>
        <w:rPr>
          <w:rFonts w:ascii="Cambria" w:hAnsi="Cambria"/>
          <w:sz w:val="24"/>
          <w:szCs w:val="24"/>
        </w:rPr>
      </w:pPr>
    </w:p>
    <w:p w14:paraId="72F3C264"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sz w:val="24"/>
          <w:szCs w:val="24"/>
        </w:rPr>
        <w:t>De l’agitation à la violence</w:t>
      </w:r>
      <w:r w:rsidRPr="00032959">
        <w:rPr>
          <w:rFonts w:ascii="Cambria" w:hAnsi="Cambria"/>
          <w:sz w:val="24"/>
          <w:szCs w:val="24"/>
        </w:rPr>
        <w:t>, in Santé Mentale, n° 187, Avril 2014, pp. 20-25.</w:t>
      </w:r>
    </w:p>
    <w:p w14:paraId="0C757602" w14:textId="77777777" w:rsidR="006F4DD8" w:rsidRPr="00032959" w:rsidRDefault="006F4DD8" w:rsidP="00032959">
      <w:pPr>
        <w:spacing w:after="0" w:line="240" w:lineRule="auto"/>
        <w:ind w:left="360"/>
        <w:jc w:val="both"/>
        <w:rPr>
          <w:rFonts w:ascii="Cambria" w:hAnsi="Cambria"/>
          <w:sz w:val="24"/>
          <w:szCs w:val="24"/>
        </w:rPr>
      </w:pPr>
    </w:p>
    <w:p w14:paraId="113CF1FD"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sz w:val="24"/>
          <w:szCs w:val="24"/>
        </w:rPr>
        <w:t>Brève histoire de l’enfermement</w:t>
      </w:r>
      <w:r w:rsidRPr="00032959">
        <w:rPr>
          <w:rFonts w:ascii="Cambria" w:hAnsi="Cambria"/>
          <w:sz w:val="24"/>
          <w:szCs w:val="24"/>
        </w:rPr>
        <w:t>, in Santé Mentale, n° 199, octobre 2015.</w:t>
      </w:r>
    </w:p>
    <w:p w14:paraId="6A1C206B" w14:textId="77777777" w:rsidR="006F4DD8" w:rsidRPr="00032959" w:rsidRDefault="006F4DD8" w:rsidP="00032959">
      <w:pPr>
        <w:spacing w:after="0" w:line="240" w:lineRule="auto"/>
        <w:ind w:left="360"/>
        <w:jc w:val="both"/>
        <w:rPr>
          <w:rFonts w:ascii="Cambria" w:hAnsi="Cambria"/>
          <w:sz w:val="24"/>
          <w:szCs w:val="24"/>
        </w:rPr>
      </w:pPr>
    </w:p>
    <w:p w14:paraId="54149AD6"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sz w:val="24"/>
          <w:szCs w:val="24"/>
        </w:rPr>
        <w:t>Le soin porte ouverte, une pratique honteuse ?</w:t>
      </w:r>
      <w:r w:rsidRPr="00032959">
        <w:rPr>
          <w:rFonts w:ascii="Cambria" w:hAnsi="Cambria"/>
          <w:sz w:val="24"/>
          <w:szCs w:val="24"/>
        </w:rPr>
        <w:t xml:space="preserve"> in Santé Mentale, n° 199, octobre 2015.</w:t>
      </w:r>
    </w:p>
    <w:p w14:paraId="3584E826" w14:textId="77777777" w:rsidR="006F4DD8" w:rsidRPr="00032959" w:rsidRDefault="006F4DD8" w:rsidP="00032959">
      <w:pPr>
        <w:spacing w:after="0" w:line="240" w:lineRule="auto"/>
        <w:ind w:left="360"/>
        <w:jc w:val="both"/>
        <w:rPr>
          <w:rFonts w:ascii="Cambria" w:hAnsi="Cambria"/>
          <w:sz w:val="24"/>
          <w:szCs w:val="24"/>
        </w:rPr>
      </w:pPr>
    </w:p>
    <w:p w14:paraId="46CABC91"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sz w:val="24"/>
          <w:szCs w:val="24"/>
        </w:rPr>
        <w:t>Le dernier recours, un concept fragile</w:t>
      </w:r>
      <w:r w:rsidRPr="00032959">
        <w:rPr>
          <w:rFonts w:ascii="Cambria" w:hAnsi="Cambria"/>
          <w:sz w:val="24"/>
          <w:szCs w:val="24"/>
        </w:rPr>
        <w:t>, in Santé Mentale, n° 210, septembre 2016.</w:t>
      </w:r>
    </w:p>
    <w:p w14:paraId="6AB0DA71" w14:textId="77777777" w:rsidR="006F4DD8" w:rsidRPr="00032959" w:rsidRDefault="006F4DD8" w:rsidP="00032959">
      <w:pPr>
        <w:spacing w:after="0" w:line="240" w:lineRule="auto"/>
        <w:ind w:left="360"/>
        <w:jc w:val="both"/>
        <w:rPr>
          <w:rFonts w:ascii="Cambria" w:hAnsi="Cambria"/>
          <w:sz w:val="24"/>
          <w:szCs w:val="24"/>
        </w:rPr>
      </w:pPr>
    </w:p>
    <w:p w14:paraId="1DB9241A"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sz w:val="24"/>
          <w:szCs w:val="24"/>
        </w:rPr>
        <w:t>L’entretien infirmier « empêché » ?</w:t>
      </w:r>
      <w:r w:rsidRPr="00032959">
        <w:rPr>
          <w:rFonts w:ascii="Cambria" w:hAnsi="Cambria"/>
          <w:sz w:val="24"/>
          <w:szCs w:val="24"/>
        </w:rPr>
        <w:t xml:space="preserve"> in Santé Mentale, n° 218, Mai 2017, Quelle place pour l’entretien infirmier ? pp. 22-27.</w:t>
      </w:r>
    </w:p>
    <w:p w14:paraId="62AAC75E" w14:textId="77777777" w:rsidR="006F4DD8" w:rsidRPr="00032959" w:rsidRDefault="006F4DD8" w:rsidP="00032959">
      <w:pPr>
        <w:spacing w:after="0" w:line="240" w:lineRule="auto"/>
        <w:ind w:left="360"/>
        <w:jc w:val="both"/>
        <w:rPr>
          <w:rFonts w:ascii="Cambria" w:hAnsi="Cambria"/>
          <w:sz w:val="24"/>
          <w:szCs w:val="24"/>
        </w:rPr>
      </w:pPr>
    </w:p>
    <w:p w14:paraId="4CAF5DC1"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sz w:val="24"/>
          <w:szCs w:val="24"/>
        </w:rPr>
        <w:t>Pratiquer l’entretien infirmier</w:t>
      </w:r>
      <w:r w:rsidRPr="00032959">
        <w:rPr>
          <w:rFonts w:ascii="Cambria" w:hAnsi="Cambria"/>
          <w:sz w:val="24"/>
          <w:szCs w:val="24"/>
        </w:rPr>
        <w:t xml:space="preserve">, in Santé Mentale, n° 218, Mai 2017, Quelle place pour l’entretien infirmier ? pp.28-33. </w:t>
      </w:r>
    </w:p>
    <w:p w14:paraId="7EAC9192" w14:textId="77777777" w:rsidR="006F4DD8" w:rsidRPr="00032959" w:rsidRDefault="006F4DD8" w:rsidP="00032959">
      <w:pPr>
        <w:spacing w:after="0" w:line="240" w:lineRule="auto"/>
        <w:ind w:left="360"/>
        <w:jc w:val="both"/>
        <w:rPr>
          <w:rFonts w:ascii="Cambria" w:hAnsi="Cambria"/>
          <w:sz w:val="24"/>
          <w:szCs w:val="24"/>
        </w:rPr>
      </w:pPr>
    </w:p>
    <w:p w14:paraId="3D5993C9"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sz w:val="24"/>
          <w:szCs w:val="24"/>
        </w:rPr>
        <w:t>Limiter l’isolement, supprimer la contention</w:t>
      </w:r>
      <w:r w:rsidRPr="00032959">
        <w:rPr>
          <w:rFonts w:ascii="Cambria" w:hAnsi="Cambria"/>
          <w:sz w:val="24"/>
          <w:szCs w:val="24"/>
        </w:rPr>
        <w:t>, in Santé Mentale, n° 222, novembre 2017.</w:t>
      </w:r>
    </w:p>
    <w:p w14:paraId="308768B4" w14:textId="77777777" w:rsidR="006F4DD8" w:rsidRPr="00032959" w:rsidRDefault="006F4DD8" w:rsidP="00032959">
      <w:pPr>
        <w:spacing w:after="0" w:line="240" w:lineRule="auto"/>
        <w:ind w:left="360"/>
        <w:jc w:val="both"/>
        <w:rPr>
          <w:rFonts w:ascii="Cambria" w:hAnsi="Cambria"/>
          <w:sz w:val="24"/>
          <w:szCs w:val="24"/>
        </w:rPr>
      </w:pPr>
    </w:p>
    <w:p w14:paraId="55C87D55"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sz w:val="24"/>
          <w:szCs w:val="24"/>
        </w:rPr>
        <w:t>L’organisation des soins à l’hôpital psychiatrique et la possibilité d’une régulation sans isolement, ni contention</w:t>
      </w:r>
      <w:r w:rsidRPr="00032959">
        <w:rPr>
          <w:rFonts w:ascii="Cambria" w:hAnsi="Cambria"/>
          <w:sz w:val="24"/>
          <w:szCs w:val="24"/>
        </w:rPr>
        <w:t xml:space="preserve">, in Perspective soignante, n° 65, Septembre 2019, Ed Seli Arslan, pp. 7-32. </w:t>
      </w:r>
    </w:p>
    <w:p w14:paraId="077D0BB6" w14:textId="77777777" w:rsidR="006F4DD8" w:rsidRPr="00032959" w:rsidRDefault="006F4DD8" w:rsidP="00032959">
      <w:pPr>
        <w:spacing w:after="0" w:line="240" w:lineRule="auto"/>
        <w:ind w:left="360"/>
        <w:jc w:val="both"/>
        <w:rPr>
          <w:rFonts w:ascii="Cambria" w:hAnsi="Cambria"/>
          <w:sz w:val="24"/>
          <w:szCs w:val="24"/>
        </w:rPr>
      </w:pPr>
    </w:p>
    <w:p w14:paraId="6336F2D2"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sz w:val="24"/>
          <w:szCs w:val="24"/>
        </w:rPr>
        <w:t>L’objet introuvable de la science dite infirmière</w:t>
      </w:r>
      <w:r w:rsidRPr="00032959">
        <w:rPr>
          <w:rFonts w:ascii="Cambria" w:hAnsi="Cambria"/>
          <w:sz w:val="24"/>
          <w:szCs w:val="24"/>
        </w:rPr>
        <w:t xml:space="preserve">, in Perspective soignante, n° 67, Avril 2020, pp. 7-38. Edition Seli Arslan. </w:t>
      </w:r>
    </w:p>
    <w:p w14:paraId="4E0E5AD9" w14:textId="77777777" w:rsidR="006F4DD8" w:rsidRPr="00032959" w:rsidRDefault="006F4DD8" w:rsidP="00032959">
      <w:pPr>
        <w:spacing w:after="0" w:line="240" w:lineRule="auto"/>
        <w:ind w:left="360"/>
        <w:jc w:val="both"/>
        <w:rPr>
          <w:rFonts w:ascii="Cambria" w:hAnsi="Cambria"/>
          <w:sz w:val="24"/>
          <w:szCs w:val="24"/>
        </w:rPr>
      </w:pPr>
    </w:p>
    <w:p w14:paraId="17C01AA4"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iCs/>
          <w:sz w:val="24"/>
          <w:szCs w:val="24"/>
        </w:rPr>
        <w:t>Soigner sans attacher, on a su faire</w:t>
      </w:r>
      <w:r w:rsidRPr="00032959">
        <w:rPr>
          <w:rFonts w:ascii="Cambria" w:hAnsi="Cambria"/>
          <w:sz w:val="24"/>
          <w:szCs w:val="24"/>
        </w:rPr>
        <w:t xml:space="preserve">, in Santé Mentale, n°260, Septembre 2021. </w:t>
      </w:r>
    </w:p>
    <w:p w14:paraId="3FCAB6F5" w14:textId="77777777" w:rsidR="006F4DD8" w:rsidRPr="00032959" w:rsidRDefault="006F4DD8" w:rsidP="00032959">
      <w:pPr>
        <w:spacing w:after="0" w:line="240" w:lineRule="auto"/>
        <w:ind w:left="360"/>
        <w:jc w:val="both"/>
        <w:rPr>
          <w:rFonts w:ascii="Cambria" w:hAnsi="Cambria"/>
          <w:sz w:val="24"/>
          <w:szCs w:val="24"/>
        </w:rPr>
      </w:pPr>
    </w:p>
    <w:p w14:paraId="5ED9A361" w14:textId="77777777" w:rsidR="006F4DD8" w:rsidRPr="00032959" w:rsidRDefault="006F4DD8" w:rsidP="00032959">
      <w:pPr>
        <w:spacing w:after="0" w:line="240" w:lineRule="auto"/>
        <w:ind w:left="360"/>
        <w:jc w:val="both"/>
        <w:rPr>
          <w:rFonts w:ascii="Cambria" w:hAnsi="Cambria"/>
          <w:sz w:val="24"/>
          <w:szCs w:val="24"/>
        </w:rPr>
      </w:pPr>
      <w:r w:rsidRPr="00032959">
        <w:rPr>
          <w:rFonts w:ascii="Cambria" w:hAnsi="Cambria"/>
          <w:sz w:val="24"/>
          <w:szCs w:val="24"/>
        </w:rPr>
        <w:t xml:space="preserve">Friard D., </w:t>
      </w:r>
      <w:r w:rsidRPr="00032959">
        <w:rPr>
          <w:rFonts w:ascii="Cambria" w:hAnsi="Cambria"/>
          <w:i/>
          <w:sz w:val="24"/>
          <w:szCs w:val="24"/>
        </w:rPr>
        <w:t>Des savoirs qui manquent. Epistémologie parallèle du soin infirmier</w:t>
      </w:r>
      <w:r w:rsidRPr="00032959">
        <w:rPr>
          <w:rFonts w:ascii="Cambria" w:hAnsi="Cambria"/>
          <w:sz w:val="24"/>
          <w:szCs w:val="24"/>
        </w:rPr>
        <w:t>, in Perspective soignante, n° 71, Septembre 2021, pp. 53-67. Edition Seli Arslan.</w:t>
      </w:r>
    </w:p>
    <w:p w14:paraId="5E5D99ED" w14:textId="77777777" w:rsidR="006F4DD8" w:rsidRPr="00032959" w:rsidRDefault="006F4DD8" w:rsidP="00032959">
      <w:pPr>
        <w:spacing w:after="0" w:line="240" w:lineRule="auto"/>
        <w:ind w:left="360"/>
        <w:jc w:val="both"/>
        <w:rPr>
          <w:rFonts w:ascii="Cambria" w:hAnsi="Cambria"/>
          <w:sz w:val="24"/>
          <w:szCs w:val="24"/>
        </w:rPr>
      </w:pPr>
    </w:p>
    <w:p w14:paraId="47E70332" w14:textId="77777777" w:rsidR="006F4DD8" w:rsidRPr="00032959" w:rsidRDefault="006F4DD8" w:rsidP="00032959">
      <w:pPr>
        <w:spacing w:after="0" w:line="240" w:lineRule="auto"/>
        <w:ind w:left="360"/>
        <w:jc w:val="both"/>
        <w:rPr>
          <w:rFonts w:ascii="Cambria" w:hAnsi="Cambria"/>
          <w:color w:val="7030A0"/>
          <w:sz w:val="24"/>
          <w:szCs w:val="24"/>
        </w:rPr>
      </w:pPr>
      <w:r w:rsidRPr="00032959">
        <w:rPr>
          <w:rFonts w:ascii="Cambria" w:hAnsi="Cambria"/>
          <w:color w:val="7030A0"/>
          <w:sz w:val="24"/>
          <w:szCs w:val="24"/>
        </w:rPr>
        <w:t xml:space="preserve">Friard D., </w:t>
      </w:r>
      <w:r w:rsidRPr="00032959">
        <w:rPr>
          <w:rFonts w:ascii="Cambria" w:hAnsi="Cambria"/>
          <w:i/>
          <w:iCs/>
          <w:color w:val="7030A0"/>
          <w:sz w:val="24"/>
          <w:szCs w:val="24"/>
        </w:rPr>
        <w:t>Le mensonge, une réalité à explorer</w:t>
      </w:r>
      <w:r w:rsidRPr="00032959">
        <w:rPr>
          <w:rFonts w:ascii="Cambria" w:hAnsi="Cambria"/>
          <w:color w:val="7030A0"/>
          <w:sz w:val="24"/>
          <w:szCs w:val="24"/>
        </w:rPr>
        <w:t xml:space="preserve">, in Santé Mentale, n° 267, Mensonge, mythomanie, avril 2022. </w:t>
      </w:r>
    </w:p>
    <w:p w14:paraId="047276CD" w14:textId="77777777" w:rsidR="006F4DD8" w:rsidRPr="00032959" w:rsidRDefault="006F4DD8" w:rsidP="00032959">
      <w:pPr>
        <w:spacing w:after="0" w:line="240" w:lineRule="auto"/>
        <w:ind w:left="360"/>
        <w:jc w:val="both"/>
        <w:rPr>
          <w:rFonts w:ascii="Cambria" w:hAnsi="Cambria"/>
          <w:color w:val="7030A0"/>
          <w:sz w:val="24"/>
          <w:szCs w:val="24"/>
        </w:rPr>
      </w:pPr>
    </w:p>
    <w:p w14:paraId="7661D3E3" w14:textId="137D47A7" w:rsidR="006F4DD8" w:rsidRDefault="006F4DD8" w:rsidP="00032959">
      <w:pPr>
        <w:spacing w:after="0" w:line="240" w:lineRule="auto"/>
        <w:ind w:left="360"/>
        <w:jc w:val="both"/>
        <w:rPr>
          <w:rFonts w:ascii="Cambria" w:hAnsi="Cambria"/>
          <w:color w:val="7030A0"/>
          <w:sz w:val="24"/>
          <w:szCs w:val="24"/>
        </w:rPr>
      </w:pPr>
      <w:r w:rsidRPr="00032959">
        <w:rPr>
          <w:rFonts w:ascii="Cambria" w:hAnsi="Cambria"/>
          <w:color w:val="7030A0"/>
          <w:sz w:val="24"/>
          <w:szCs w:val="24"/>
        </w:rPr>
        <w:t xml:space="preserve">Friard D., </w:t>
      </w:r>
      <w:r w:rsidR="000D5609">
        <w:rPr>
          <w:rFonts w:ascii="Cambria" w:hAnsi="Cambria"/>
          <w:color w:val="7030A0"/>
          <w:sz w:val="24"/>
          <w:szCs w:val="24"/>
        </w:rPr>
        <w:t>« </w:t>
      </w:r>
      <w:r w:rsidRPr="00032959">
        <w:rPr>
          <w:rFonts w:ascii="Cambria" w:hAnsi="Cambria"/>
          <w:i/>
          <w:iCs/>
          <w:color w:val="7030A0"/>
          <w:sz w:val="24"/>
          <w:szCs w:val="24"/>
        </w:rPr>
        <w:t>Du nursing aux sciences infirmières : l’oubli du corps dans les soins</w:t>
      </w:r>
      <w:r w:rsidR="000D5609">
        <w:rPr>
          <w:rFonts w:ascii="Cambria" w:hAnsi="Cambria"/>
          <w:color w:val="7030A0"/>
          <w:sz w:val="24"/>
          <w:szCs w:val="24"/>
        </w:rPr>
        <w:t> »</w:t>
      </w:r>
      <w:r w:rsidRPr="00032959">
        <w:rPr>
          <w:rFonts w:ascii="Cambria" w:hAnsi="Cambria"/>
          <w:color w:val="7030A0"/>
          <w:sz w:val="24"/>
          <w:szCs w:val="24"/>
        </w:rPr>
        <w:t xml:space="preserve">, in </w:t>
      </w:r>
      <w:r w:rsidRPr="000D5609">
        <w:rPr>
          <w:rFonts w:ascii="Cambria" w:hAnsi="Cambria"/>
          <w:i/>
          <w:iCs/>
          <w:color w:val="7030A0"/>
          <w:sz w:val="24"/>
          <w:szCs w:val="24"/>
        </w:rPr>
        <w:t>L’information psychiatrique</w:t>
      </w:r>
      <w:r w:rsidRPr="00032959">
        <w:rPr>
          <w:rFonts w:ascii="Cambria" w:hAnsi="Cambria"/>
          <w:color w:val="7030A0"/>
          <w:sz w:val="24"/>
          <w:szCs w:val="24"/>
        </w:rPr>
        <w:t xml:space="preserve">, mai 2022. </w:t>
      </w:r>
    </w:p>
    <w:p w14:paraId="59B0C0D6" w14:textId="77777777" w:rsidR="00032959" w:rsidRPr="00032959" w:rsidRDefault="00032959" w:rsidP="00032959">
      <w:pPr>
        <w:spacing w:after="0" w:line="240" w:lineRule="auto"/>
        <w:ind w:left="360"/>
        <w:jc w:val="both"/>
        <w:rPr>
          <w:rFonts w:ascii="Cambria" w:hAnsi="Cambria"/>
          <w:color w:val="7030A0"/>
          <w:sz w:val="24"/>
          <w:szCs w:val="24"/>
        </w:rPr>
      </w:pPr>
    </w:p>
    <w:p w14:paraId="220AA334" w14:textId="77777777" w:rsidR="006F4DD8" w:rsidRPr="00032959" w:rsidRDefault="006F4DD8" w:rsidP="00032959">
      <w:pPr>
        <w:spacing w:after="0" w:line="240" w:lineRule="auto"/>
        <w:jc w:val="both"/>
        <w:rPr>
          <w:rFonts w:ascii="Cambria" w:hAnsi="Cambria" w:cs="CG Times"/>
        </w:rPr>
      </w:pPr>
      <w:r w:rsidRPr="00032959">
        <w:rPr>
          <w:rFonts w:ascii="Cambria" w:hAnsi="Cambria" w:cs="CG Times"/>
        </w:rPr>
        <w:t xml:space="preserve">Chaque fois que les détails donnés dans une histoire clinique pourraient permettre une identification du patient malgré les modifications de prénom, de nom et de détails biographiques, j’ai fait le choix d’écrire sous un pseudonyme. </w:t>
      </w:r>
    </w:p>
    <w:p w14:paraId="404E9ACF" w14:textId="77777777" w:rsidR="006F4DD8" w:rsidRPr="00175ED8" w:rsidRDefault="006F4DD8" w:rsidP="006F4DD8">
      <w:pPr>
        <w:jc w:val="both"/>
        <w:rPr>
          <w:rFonts w:ascii="CG Times" w:hAnsi="CG Times" w:cs="CG Times"/>
          <w:sz w:val="24"/>
          <w:szCs w:val="24"/>
        </w:rPr>
      </w:pPr>
    </w:p>
    <w:p w14:paraId="2295D204" w14:textId="77777777" w:rsidR="006F4DD8" w:rsidRPr="00175ED8" w:rsidRDefault="006F4DD8" w:rsidP="006F4DD8">
      <w:pPr>
        <w:pBdr>
          <w:top w:val="single" w:sz="6" w:space="1" w:color="auto"/>
          <w:left w:val="single" w:sz="6" w:space="1" w:color="auto"/>
          <w:bottom w:val="single" w:sz="6" w:space="1" w:color="auto"/>
          <w:right w:val="single" w:sz="6" w:space="1" w:color="auto"/>
        </w:pBdr>
        <w:ind w:right="5103"/>
        <w:jc w:val="center"/>
        <w:rPr>
          <w:rFonts w:ascii="Tms Rmn" w:hAnsi="Tms Rmn" w:cs="Tms Rmn"/>
          <w:b/>
          <w:bCs/>
          <w:sz w:val="28"/>
          <w:szCs w:val="28"/>
        </w:rPr>
      </w:pPr>
      <w:r w:rsidRPr="00175ED8">
        <w:rPr>
          <w:rFonts w:ascii="Tms Rmn" w:hAnsi="Tms Rmn" w:cs="Tms Rmn"/>
          <w:b/>
          <w:bCs/>
          <w:sz w:val="28"/>
          <w:szCs w:val="28"/>
        </w:rPr>
        <w:t>Expérience de Formateur</w:t>
      </w:r>
    </w:p>
    <w:p w14:paraId="68A69C9F" w14:textId="77777777" w:rsidR="006F4DD8" w:rsidRPr="00175ED8" w:rsidRDefault="006F4DD8" w:rsidP="006F4DD8">
      <w:pPr>
        <w:ind w:firstLine="567"/>
        <w:jc w:val="both"/>
        <w:rPr>
          <w:rFonts w:ascii="Tms Rmn" w:hAnsi="Tms Rmn" w:cs="Tms Rmn"/>
          <w:sz w:val="24"/>
          <w:szCs w:val="24"/>
        </w:rPr>
      </w:pPr>
    </w:p>
    <w:p w14:paraId="5AD3704D" w14:textId="77777777" w:rsidR="006F4DD8" w:rsidRPr="00F908FF" w:rsidRDefault="006F4DD8" w:rsidP="00F908FF">
      <w:pPr>
        <w:spacing w:after="0" w:line="240" w:lineRule="auto"/>
        <w:jc w:val="both"/>
        <w:rPr>
          <w:rFonts w:ascii="Cambria" w:hAnsi="Cambria"/>
          <w:sz w:val="24"/>
          <w:szCs w:val="24"/>
        </w:rPr>
      </w:pPr>
      <w:r w:rsidRPr="00F908FF">
        <w:rPr>
          <w:rFonts w:ascii="Cambria" w:hAnsi="Cambria"/>
          <w:b/>
          <w:bCs/>
          <w:sz w:val="24"/>
          <w:szCs w:val="24"/>
        </w:rPr>
        <w:t>IFSI</w:t>
      </w:r>
      <w:r w:rsidRPr="00F908FF">
        <w:rPr>
          <w:rFonts w:ascii="Cambria" w:hAnsi="Cambria"/>
          <w:sz w:val="24"/>
          <w:szCs w:val="24"/>
        </w:rPr>
        <w:t xml:space="preserve"> CH. Esquirol (94), CH. Paul Guiraud, Villejuif (94), Tenon (75), Charles Foix (75), Bichat (75), La Pitié </w:t>
      </w:r>
      <w:proofErr w:type="spellStart"/>
      <w:r w:rsidRPr="00F908FF">
        <w:rPr>
          <w:rFonts w:ascii="Cambria" w:hAnsi="Cambria"/>
          <w:sz w:val="24"/>
          <w:szCs w:val="24"/>
        </w:rPr>
        <w:t>Salpétrière</w:t>
      </w:r>
      <w:proofErr w:type="spellEnd"/>
      <w:r w:rsidRPr="00F908FF">
        <w:rPr>
          <w:rFonts w:ascii="Cambria" w:hAnsi="Cambria"/>
          <w:sz w:val="24"/>
          <w:szCs w:val="24"/>
        </w:rPr>
        <w:t xml:space="preserve"> (75), Notre Dame de Bon secours (75), Louise Couvé Aubervilliers (75), CH. Maison Blanche (93), CH. Sotteville Les Rouen (76), Salon de Provence (13), Briançon (05), Gap (05), Digne (04), Mulhouse (67), Hyères/Toulon (83), Grenoble-CHU, Grenoble-St Egrève (38), Aix-en-Provence (13), Avignon (84). </w:t>
      </w:r>
    </w:p>
    <w:p w14:paraId="7C88336E" w14:textId="77777777" w:rsidR="006F4DD8" w:rsidRPr="00F908FF" w:rsidRDefault="006F4DD8" w:rsidP="00F908FF">
      <w:pPr>
        <w:spacing w:after="0" w:line="240" w:lineRule="auto"/>
        <w:jc w:val="both"/>
        <w:rPr>
          <w:rFonts w:ascii="Cambria" w:hAnsi="Cambria"/>
          <w:sz w:val="24"/>
          <w:szCs w:val="24"/>
          <w:u w:val="single"/>
        </w:rPr>
      </w:pPr>
    </w:p>
    <w:p w14:paraId="1029EDA9" w14:textId="77777777" w:rsidR="006F4DD8" w:rsidRPr="00F908FF" w:rsidRDefault="006F4DD8" w:rsidP="00F908FF">
      <w:pPr>
        <w:spacing w:after="0" w:line="240" w:lineRule="auto"/>
        <w:jc w:val="both"/>
        <w:rPr>
          <w:rFonts w:ascii="Cambria" w:hAnsi="Cambria"/>
          <w:sz w:val="24"/>
          <w:szCs w:val="24"/>
        </w:rPr>
      </w:pPr>
      <w:r w:rsidRPr="00F908FF">
        <w:rPr>
          <w:rFonts w:ascii="Cambria" w:hAnsi="Cambria"/>
          <w:b/>
          <w:bCs/>
          <w:sz w:val="24"/>
          <w:szCs w:val="24"/>
        </w:rPr>
        <w:t>Ecoles des Cadres de Santé</w:t>
      </w:r>
      <w:r w:rsidRPr="00F908FF">
        <w:rPr>
          <w:rFonts w:ascii="Cambria" w:hAnsi="Cambria"/>
          <w:sz w:val="24"/>
          <w:szCs w:val="24"/>
        </w:rPr>
        <w:t xml:space="preserve"> (CH. Etampes, CH. Sainte-Anne, Montsouris)</w:t>
      </w:r>
    </w:p>
    <w:p w14:paraId="338F390C" w14:textId="77777777" w:rsidR="006F4DD8" w:rsidRPr="00F908FF" w:rsidRDefault="006F4DD8" w:rsidP="00F908FF">
      <w:pPr>
        <w:spacing w:after="0" w:line="240" w:lineRule="auto"/>
        <w:jc w:val="both"/>
        <w:rPr>
          <w:rFonts w:ascii="Cambria" w:hAnsi="Cambria"/>
          <w:sz w:val="24"/>
          <w:szCs w:val="24"/>
        </w:rPr>
      </w:pPr>
    </w:p>
    <w:p w14:paraId="188C543C" w14:textId="77777777" w:rsidR="006F4DD8" w:rsidRPr="00F908FF" w:rsidRDefault="006F4DD8" w:rsidP="00F908FF">
      <w:pPr>
        <w:spacing w:after="0" w:line="240" w:lineRule="auto"/>
        <w:jc w:val="both"/>
        <w:rPr>
          <w:rFonts w:ascii="Cambria" w:hAnsi="Cambria"/>
          <w:sz w:val="24"/>
          <w:szCs w:val="24"/>
        </w:rPr>
      </w:pPr>
      <w:r w:rsidRPr="00F908FF">
        <w:rPr>
          <w:rFonts w:ascii="Cambria" w:hAnsi="Cambria"/>
          <w:b/>
          <w:bCs/>
          <w:sz w:val="24"/>
          <w:szCs w:val="24"/>
        </w:rPr>
        <w:t>Ecole Supérieure Montsouris</w:t>
      </w:r>
      <w:r w:rsidRPr="00F908FF">
        <w:rPr>
          <w:rFonts w:ascii="Cambria" w:hAnsi="Cambria"/>
          <w:sz w:val="24"/>
          <w:szCs w:val="24"/>
        </w:rPr>
        <w:t xml:space="preserve"> : Licence et Maîtrise interventions sur le thème de la clinique infirmière. </w:t>
      </w:r>
    </w:p>
    <w:p w14:paraId="5A88313A" w14:textId="77777777" w:rsidR="006F4DD8" w:rsidRPr="00F908FF" w:rsidRDefault="006F4DD8" w:rsidP="00F908FF">
      <w:pPr>
        <w:spacing w:after="0" w:line="240" w:lineRule="auto"/>
        <w:jc w:val="both"/>
        <w:rPr>
          <w:rFonts w:ascii="Cambria" w:hAnsi="Cambria"/>
          <w:sz w:val="24"/>
          <w:szCs w:val="24"/>
          <w:u w:val="single"/>
        </w:rPr>
      </w:pPr>
    </w:p>
    <w:p w14:paraId="547AB8BD" w14:textId="3B2C4132" w:rsidR="006F4DD8" w:rsidRDefault="006F4DD8" w:rsidP="00F908FF">
      <w:pPr>
        <w:spacing w:after="0" w:line="240" w:lineRule="auto"/>
        <w:jc w:val="both"/>
        <w:rPr>
          <w:rFonts w:ascii="Cambria" w:hAnsi="Cambria"/>
          <w:sz w:val="24"/>
          <w:szCs w:val="24"/>
        </w:rPr>
      </w:pPr>
      <w:r w:rsidRPr="00F908FF">
        <w:rPr>
          <w:rFonts w:ascii="Cambria" w:hAnsi="Cambria"/>
          <w:b/>
          <w:bCs/>
          <w:sz w:val="24"/>
          <w:szCs w:val="24"/>
        </w:rPr>
        <w:t>Organismes de Formation Continue</w:t>
      </w:r>
      <w:r w:rsidRPr="00F908FF">
        <w:rPr>
          <w:rFonts w:ascii="Cambria" w:hAnsi="Cambria"/>
          <w:sz w:val="24"/>
          <w:szCs w:val="24"/>
        </w:rPr>
        <w:t xml:space="preserve"> (INFIPP, AGFOR, ANFIIDE, ANFIP, Synergie Santé, ISIS, </w:t>
      </w:r>
      <w:proofErr w:type="spellStart"/>
      <w:r w:rsidRPr="00F908FF">
        <w:rPr>
          <w:rFonts w:ascii="Cambria" w:hAnsi="Cambria"/>
          <w:sz w:val="24"/>
          <w:szCs w:val="24"/>
        </w:rPr>
        <w:t>Kayros</w:t>
      </w:r>
      <w:proofErr w:type="spellEnd"/>
      <w:r w:rsidRPr="00F908FF">
        <w:rPr>
          <w:rFonts w:ascii="Cambria" w:hAnsi="Cambria"/>
          <w:sz w:val="24"/>
          <w:szCs w:val="24"/>
        </w:rPr>
        <w:t>, Serpsy) sur les différents thèmes abordés par les recherches.</w:t>
      </w:r>
    </w:p>
    <w:p w14:paraId="18200ED2" w14:textId="77777777" w:rsidR="00F908FF" w:rsidRPr="00F908FF" w:rsidRDefault="00F908FF" w:rsidP="00F908FF">
      <w:pPr>
        <w:spacing w:after="0" w:line="240" w:lineRule="auto"/>
        <w:jc w:val="both"/>
        <w:rPr>
          <w:rFonts w:ascii="Cambria" w:hAnsi="Cambria"/>
          <w:sz w:val="24"/>
          <w:szCs w:val="24"/>
        </w:rPr>
      </w:pPr>
    </w:p>
    <w:p w14:paraId="030E0B06" w14:textId="77777777" w:rsidR="006F4DD8" w:rsidRPr="00F908FF" w:rsidRDefault="006F4DD8" w:rsidP="00F908FF">
      <w:pPr>
        <w:spacing w:after="0" w:line="240" w:lineRule="auto"/>
        <w:jc w:val="both"/>
        <w:rPr>
          <w:rFonts w:ascii="Cambria" w:hAnsi="Cambria"/>
          <w:sz w:val="24"/>
          <w:szCs w:val="24"/>
        </w:rPr>
      </w:pPr>
      <w:r w:rsidRPr="00F908FF">
        <w:rPr>
          <w:rFonts w:ascii="Cambria" w:hAnsi="Cambria"/>
          <w:b/>
          <w:bCs/>
          <w:sz w:val="24"/>
          <w:szCs w:val="24"/>
        </w:rPr>
        <w:t>Formation/Action sur la démarche de soins et les diagnostics infirmiers</w:t>
      </w:r>
      <w:r w:rsidRPr="00F908FF">
        <w:rPr>
          <w:rFonts w:ascii="Cambria" w:hAnsi="Cambria"/>
          <w:sz w:val="24"/>
          <w:szCs w:val="24"/>
        </w:rPr>
        <w:t xml:space="preserve"> : </w:t>
      </w:r>
    </w:p>
    <w:p w14:paraId="4CC988EC" w14:textId="77777777" w:rsidR="006F4DD8" w:rsidRPr="00F908FF" w:rsidRDefault="006F4DD8" w:rsidP="00F908FF">
      <w:pPr>
        <w:spacing w:after="0" w:line="240" w:lineRule="auto"/>
        <w:jc w:val="both"/>
        <w:rPr>
          <w:rFonts w:ascii="Cambria" w:hAnsi="Cambria"/>
          <w:sz w:val="24"/>
          <w:szCs w:val="24"/>
        </w:rPr>
      </w:pPr>
      <w:r w:rsidRPr="00F908FF">
        <w:rPr>
          <w:rFonts w:ascii="Cambria" w:hAnsi="Cambria"/>
          <w:sz w:val="24"/>
          <w:szCs w:val="24"/>
        </w:rPr>
        <w:t xml:space="preserve">CH. Esquirol : Mise en place du Dossier de soins (membre du groupe accompagnement) 1993/95. </w:t>
      </w:r>
    </w:p>
    <w:p w14:paraId="6A9691DD" w14:textId="77777777" w:rsidR="006F4DD8" w:rsidRPr="00F908FF" w:rsidRDefault="006F4DD8" w:rsidP="00F908FF">
      <w:pPr>
        <w:spacing w:after="0" w:line="240" w:lineRule="auto"/>
        <w:jc w:val="both"/>
        <w:rPr>
          <w:rFonts w:ascii="Cambria" w:hAnsi="Cambria"/>
          <w:sz w:val="24"/>
          <w:szCs w:val="24"/>
        </w:rPr>
      </w:pPr>
      <w:r w:rsidRPr="00F908FF">
        <w:rPr>
          <w:rFonts w:ascii="Cambria" w:hAnsi="Cambria"/>
          <w:sz w:val="24"/>
          <w:szCs w:val="24"/>
        </w:rPr>
        <w:t>Niveau I et Niveau II : 50 infirmiers formés en deux ans au CH. Esquirol, 1996/97.</w:t>
      </w:r>
    </w:p>
    <w:p w14:paraId="2D66AABF" w14:textId="77777777" w:rsidR="006F4DD8" w:rsidRPr="00F908FF" w:rsidRDefault="006F4DD8" w:rsidP="00F908FF">
      <w:pPr>
        <w:spacing w:after="0" w:line="240" w:lineRule="auto"/>
        <w:jc w:val="both"/>
        <w:rPr>
          <w:rFonts w:ascii="Cambria" w:hAnsi="Cambria"/>
          <w:sz w:val="24"/>
          <w:szCs w:val="24"/>
        </w:rPr>
      </w:pPr>
      <w:r w:rsidRPr="00F908FF">
        <w:rPr>
          <w:rFonts w:ascii="Cambria" w:hAnsi="Cambria"/>
          <w:sz w:val="24"/>
          <w:szCs w:val="24"/>
        </w:rPr>
        <w:t>CH. Laragne (05) : Mise en place de la démarche de soins, sept groupes de douze infirmiers, un groupe accompagnement, un groupe composé de tous les cadres de l’établissement, 1997/2000.</w:t>
      </w:r>
    </w:p>
    <w:p w14:paraId="56B12499" w14:textId="77777777" w:rsidR="006F4DD8" w:rsidRPr="00F908FF" w:rsidRDefault="006F4DD8" w:rsidP="00F908FF">
      <w:pPr>
        <w:spacing w:after="0" w:line="240" w:lineRule="auto"/>
        <w:jc w:val="both"/>
        <w:rPr>
          <w:rFonts w:ascii="Cambria" w:hAnsi="Cambria"/>
          <w:sz w:val="24"/>
          <w:szCs w:val="24"/>
        </w:rPr>
      </w:pPr>
    </w:p>
    <w:p w14:paraId="64D5D8CC" w14:textId="77777777" w:rsidR="006F4DD8" w:rsidRPr="00F908FF" w:rsidRDefault="006F4DD8" w:rsidP="00F908FF">
      <w:pPr>
        <w:spacing w:after="0" w:line="240" w:lineRule="auto"/>
        <w:jc w:val="both"/>
        <w:rPr>
          <w:rFonts w:ascii="Cambria" w:hAnsi="Cambria"/>
          <w:b/>
          <w:bCs/>
          <w:sz w:val="24"/>
          <w:szCs w:val="24"/>
        </w:rPr>
      </w:pPr>
      <w:r w:rsidRPr="00F908FF">
        <w:rPr>
          <w:rFonts w:ascii="Cambria" w:hAnsi="Cambria"/>
          <w:b/>
          <w:bCs/>
          <w:sz w:val="24"/>
          <w:szCs w:val="24"/>
        </w:rPr>
        <w:t>Consolidation des Savoirs</w:t>
      </w:r>
    </w:p>
    <w:p w14:paraId="7AEAF46E" w14:textId="77777777" w:rsidR="006F4DD8" w:rsidRPr="00F908FF" w:rsidRDefault="006F4DD8" w:rsidP="00F908FF">
      <w:pPr>
        <w:spacing w:after="0" w:line="240" w:lineRule="auto"/>
        <w:jc w:val="both"/>
        <w:rPr>
          <w:rFonts w:ascii="Cambria" w:hAnsi="Cambria"/>
          <w:sz w:val="24"/>
          <w:szCs w:val="24"/>
        </w:rPr>
      </w:pPr>
      <w:r w:rsidRPr="00F908FF">
        <w:rPr>
          <w:rFonts w:ascii="Cambria" w:hAnsi="Cambria"/>
          <w:sz w:val="24"/>
          <w:szCs w:val="24"/>
        </w:rPr>
        <w:t>CHBD Laragne (05) 2005-2016</w:t>
      </w:r>
    </w:p>
    <w:p w14:paraId="22B01680" w14:textId="77777777" w:rsidR="006F4DD8" w:rsidRPr="00F908FF" w:rsidRDefault="006F4DD8" w:rsidP="00F908FF">
      <w:pPr>
        <w:spacing w:after="0" w:line="240" w:lineRule="auto"/>
        <w:jc w:val="both"/>
        <w:rPr>
          <w:rFonts w:ascii="Cambria" w:hAnsi="Cambria"/>
          <w:sz w:val="24"/>
          <w:szCs w:val="24"/>
        </w:rPr>
      </w:pPr>
      <w:r w:rsidRPr="00F908FF">
        <w:rPr>
          <w:rFonts w:ascii="Cambria" w:hAnsi="Cambria"/>
          <w:sz w:val="24"/>
          <w:szCs w:val="24"/>
        </w:rPr>
        <w:t>CH Montfavet (84) 2005-2019</w:t>
      </w:r>
    </w:p>
    <w:p w14:paraId="585BEDC3" w14:textId="77777777" w:rsidR="006F4DD8" w:rsidRPr="00175ED8" w:rsidRDefault="006F4DD8" w:rsidP="006F4DD8">
      <w:pPr>
        <w:jc w:val="both"/>
        <w:rPr>
          <w:sz w:val="24"/>
          <w:szCs w:val="24"/>
        </w:rPr>
      </w:pPr>
    </w:p>
    <w:p w14:paraId="59BD33B2" w14:textId="77777777" w:rsidR="006F4DD8" w:rsidRPr="00175ED8" w:rsidRDefault="006F4DD8" w:rsidP="006F4DD8">
      <w:pPr>
        <w:pStyle w:val="Titre3"/>
      </w:pPr>
      <w:r w:rsidRPr="00175ED8">
        <w:t>Formation/Action sur la violence</w:t>
      </w:r>
    </w:p>
    <w:p w14:paraId="4A75160B" w14:textId="77777777" w:rsidR="006F4DD8" w:rsidRPr="00D779F3" w:rsidRDefault="006F4DD8" w:rsidP="00D779F3">
      <w:pPr>
        <w:pStyle w:val="Titre1"/>
        <w:spacing w:before="0" w:after="0"/>
        <w:rPr>
          <w:b w:val="0"/>
          <w:bCs w:val="0"/>
          <w:sz w:val="24"/>
          <w:szCs w:val="24"/>
        </w:rPr>
      </w:pPr>
      <w:r w:rsidRPr="00D779F3">
        <w:rPr>
          <w:b w:val="0"/>
          <w:bCs w:val="0"/>
          <w:sz w:val="24"/>
          <w:szCs w:val="24"/>
        </w:rPr>
        <w:t>Centre Hospitalier de Vichy, (03) 2001-2004</w:t>
      </w:r>
    </w:p>
    <w:p w14:paraId="08DB90CC" w14:textId="77777777" w:rsidR="006F4DD8" w:rsidRPr="00D779F3" w:rsidRDefault="006F4DD8" w:rsidP="00D779F3">
      <w:pPr>
        <w:spacing w:after="0" w:line="240" w:lineRule="auto"/>
        <w:jc w:val="both"/>
        <w:rPr>
          <w:rFonts w:ascii="Cambria" w:hAnsi="Cambria"/>
          <w:sz w:val="24"/>
          <w:szCs w:val="24"/>
        </w:rPr>
      </w:pPr>
      <w:r w:rsidRPr="00D779F3">
        <w:rPr>
          <w:rFonts w:ascii="Cambria" w:hAnsi="Cambria"/>
          <w:sz w:val="24"/>
          <w:szCs w:val="24"/>
        </w:rPr>
        <w:t>Hôpital Joseph Ducuing, Toulouse (31), 2001-2004</w:t>
      </w:r>
    </w:p>
    <w:p w14:paraId="6A4E8BB1" w14:textId="77777777" w:rsidR="006F4DD8" w:rsidRPr="00D779F3" w:rsidRDefault="006F4DD8" w:rsidP="00D779F3">
      <w:pPr>
        <w:spacing w:after="0" w:line="240" w:lineRule="auto"/>
        <w:jc w:val="both"/>
        <w:rPr>
          <w:rFonts w:ascii="Cambria" w:hAnsi="Cambria"/>
          <w:sz w:val="24"/>
          <w:szCs w:val="24"/>
        </w:rPr>
      </w:pPr>
      <w:r w:rsidRPr="00D779F3">
        <w:rPr>
          <w:rFonts w:ascii="Cambria" w:hAnsi="Cambria"/>
          <w:sz w:val="24"/>
          <w:szCs w:val="24"/>
        </w:rPr>
        <w:t>Centre Hospitalier Gérard Marchant (ASH), 2000-2001.</w:t>
      </w:r>
    </w:p>
    <w:p w14:paraId="6251FE3C" w14:textId="77777777" w:rsidR="006F4DD8" w:rsidRPr="00D779F3" w:rsidRDefault="006F4DD8" w:rsidP="00D779F3">
      <w:pPr>
        <w:spacing w:after="0" w:line="240" w:lineRule="auto"/>
        <w:jc w:val="both"/>
        <w:rPr>
          <w:rFonts w:ascii="Cambria" w:hAnsi="Cambria"/>
          <w:sz w:val="24"/>
          <w:szCs w:val="24"/>
        </w:rPr>
      </w:pPr>
      <w:r w:rsidRPr="00D779F3">
        <w:rPr>
          <w:rFonts w:ascii="Cambria" w:hAnsi="Cambria"/>
          <w:sz w:val="24"/>
          <w:szCs w:val="24"/>
        </w:rPr>
        <w:t>Centre Hospitalier de Laragne (05), 2001-2002.</w:t>
      </w:r>
    </w:p>
    <w:p w14:paraId="7E932414" w14:textId="77777777" w:rsidR="006F4DD8" w:rsidRPr="00D779F3" w:rsidRDefault="006F4DD8" w:rsidP="00D779F3">
      <w:pPr>
        <w:spacing w:after="0" w:line="240" w:lineRule="auto"/>
        <w:jc w:val="both"/>
        <w:rPr>
          <w:rFonts w:ascii="Cambria" w:hAnsi="Cambria"/>
          <w:sz w:val="24"/>
          <w:szCs w:val="24"/>
        </w:rPr>
      </w:pPr>
      <w:r w:rsidRPr="00D779F3">
        <w:rPr>
          <w:rFonts w:ascii="Cambria" w:hAnsi="Cambria"/>
          <w:sz w:val="24"/>
          <w:szCs w:val="24"/>
        </w:rPr>
        <w:t>Centre Hospitalier de Montfavet (84), 2007-2011</w:t>
      </w:r>
    </w:p>
    <w:p w14:paraId="6DDBFCC3" w14:textId="77777777" w:rsidR="006F4DD8" w:rsidRPr="00D779F3" w:rsidRDefault="006F4DD8" w:rsidP="00D779F3">
      <w:pPr>
        <w:spacing w:after="0" w:line="240" w:lineRule="auto"/>
        <w:jc w:val="both"/>
        <w:rPr>
          <w:rFonts w:ascii="Cambria" w:hAnsi="Cambria"/>
          <w:sz w:val="24"/>
          <w:szCs w:val="24"/>
        </w:rPr>
      </w:pPr>
      <w:r w:rsidRPr="00D779F3">
        <w:rPr>
          <w:rFonts w:ascii="Cambria" w:hAnsi="Cambria"/>
          <w:sz w:val="24"/>
          <w:szCs w:val="24"/>
        </w:rPr>
        <w:t>Centre Hospitalier de Quimperlé (29) 2007-2011</w:t>
      </w:r>
    </w:p>
    <w:p w14:paraId="2B7CBB74" w14:textId="77777777" w:rsidR="006F4DD8" w:rsidRPr="00D779F3" w:rsidRDefault="006F4DD8" w:rsidP="00D779F3">
      <w:pPr>
        <w:spacing w:after="0" w:line="240" w:lineRule="auto"/>
        <w:jc w:val="both"/>
        <w:rPr>
          <w:rFonts w:ascii="Cambria" w:hAnsi="Cambria"/>
          <w:sz w:val="24"/>
          <w:szCs w:val="24"/>
        </w:rPr>
      </w:pPr>
      <w:r w:rsidRPr="00D779F3">
        <w:rPr>
          <w:rFonts w:ascii="Cambria" w:hAnsi="Cambria"/>
          <w:sz w:val="24"/>
          <w:szCs w:val="24"/>
        </w:rPr>
        <w:t>Centre Hospitalier de Martigues (13), 2008-2010</w:t>
      </w:r>
    </w:p>
    <w:p w14:paraId="6B30194B" w14:textId="77777777" w:rsidR="006F4DD8" w:rsidRPr="00D779F3" w:rsidRDefault="006F4DD8" w:rsidP="00D779F3">
      <w:pPr>
        <w:spacing w:after="0" w:line="240" w:lineRule="auto"/>
        <w:jc w:val="both"/>
        <w:rPr>
          <w:rFonts w:ascii="Cambria" w:hAnsi="Cambria"/>
          <w:sz w:val="24"/>
          <w:szCs w:val="24"/>
        </w:rPr>
      </w:pPr>
      <w:r w:rsidRPr="00D779F3">
        <w:rPr>
          <w:rFonts w:ascii="Cambria" w:hAnsi="Cambria"/>
          <w:sz w:val="24"/>
          <w:szCs w:val="24"/>
        </w:rPr>
        <w:t>UMD de Cadillac (33), Cadillac, 2019-2021</w:t>
      </w:r>
    </w:p>
    <w:p w14:paraId="2F474F61" w14:textId="77777777" w:rsidR="006F4DD8" w:rsidRPr="00D779F3" w:rsidRDefault="006F4DD8" w:rsidP="00D779F3">
      <w:pPr>
        <w:spacing w:after="0" w:line="240" w:lineRule="auto"/>
        <w:jc w:val="both"/>
        <w:rPr>
          <w:rFonts w:ascii="Cambria" w:hAnsi="Cambria"/>
          <w:sz w:val="24"/>
          <w:szCs w:val="24"/>
        </w:rPr>
      </w:pPr>
    </w:p>
    <w:p w14:paraId="5DBCFCE6" w14:textId="77777777" w:rsidR="006F4DD8" w:rsidRPr="00175ED8" w:rsidRDefault="006F4DD8" w:rsidP="006F4DD8">
      <w:pPr>
        <w:pStyle w:val="Titre3"/>
      </w:pPr>
      <w:r w:rsidRPr="00175ED8">
        <w:t>Formation/Action Entretien infirmier</w:t>
      </w:r>
    </w:p>
    <w:p w14:paraId="363EFA64" w14:textId="77777777" w:rsidR="006F4DD8" w:rsidRPr="002450DD" w:rsidRDefault="006F4DD8" w:rsidP="002450DD">
      <w:pPr>
        <w:spacing w:after="0" w:line="240" w:lineRule="auto"/>
        <w:jc w:val="both"/>
        <w:rPr>
          <w:rFonts w:ascii="Cambria" w:hAnsi="Cambria"/>
          <w:sz w:val="24"/>
          <w:szCs w:val="24"/>
        </w:rPr>
      </w:pPr>
      <w:r w:rsidRPr="002450DD">
        <w:rPr>
          <w:rFonts w:ascii="Cambria" w:hAnsi="Cambria"/>
          <w:sz w:val="24"/>
          <w:szCs w:val="24"/>
        </w:rPr>
        <w:t>Centre Hospitalier de Pierrefeu (83), 2002-2005.</w:t>
      </w:r>
    </w:p>
    <w:p w14:paraId="2918AB51" w14:textId="77777777" w:rsidR="006F4DD8" w:rsidRPr="002450DD" w:rsidRDefault="006F4DD8" w:rsidP="002450DD">
      <w:pPr>
        <w:spacing w:after="0" w:line="240" w:lineRule="auto"/>
        <w:jc w:val="both"/>
        <w:rPr>
          <w:rFonts w:ascii="Cambria" w:hAnsi="Cambria"/>
          <w:sz w:val="24"/>
          <w:szCs w:val="24"/>
        </w:rPr>
      </w:pPr>
      <w:r w:rsidRPr="002450DD">
        <w:rPr>
          <w:rFonts w:ascii="Cambria" w:hAnsi="Cambria"/>
          <w:sz w:val="24"/>
          <w:szCs w:val="24"/>
        </w:rPr>
        <w:t>Centre Hospitalier de Laragne (05), 2001-2002, 2020-</w:t>
      </w:r>
    </w:p>
    <w:p w14:paraId="327105DD" w14:textId="77777777" w:rsidR="006F4DD8" w:rsidRPr="002450DD" w:rsidRDefault="006F4DD8" w:rsidP="002450DD">
      <w:pPr>
        <w:spacing w:after="0" w:line="240" w:lineRule="auto"/>
        <w:jc w:val="both"/>
        <w:rPr>
          <w:rFonts w:ascii="Cambria" w:hAnsi="Cambria"/>
          <w:sz w:val="24"/>
          <w:szCs w:val="24"/>
        </w:rPr>
      </w:pPr>
      <w:r w:rsidRPr="002450DD">
        <w:rPr>
          <w:rFonts w:ascii="Cambria" w:hAnsi="Cambria"/>
          <w:sz w:val="24"/>
          <w:szCs w:val="24"/>
        </w:rPr>
        <w:t>Centre Hospitalier Erasme (91), 2007-2009</w:t>
      </w:r>
    </w:p>
    <w:p w14:paraId="34FAB50B" w14:textId="77777777" w:rsidR="006F4DD8" w:rsidRPr="002450DD" w:rsidRDefault="006F4DD8" w:rsidP="002450DD">
      <w:pPr>
        <w:spacing w:after="0" w:line="240" w:lineRule="auto"/>
        <w:jc w:val="both"/>
        <w:rPr>
          <w:rFonts w:ascii="Cambria" w:hAnsi="Cambria"/>
          <w:sz w:val="24"/>
          <w:szCs w:val="24"/>
        </w:rPr>
      </w:pPr>
      <w:r w:rsidRPr="002450DD">
        <w:rPr>
          <w:rFonts w:ascii="Cambria" w:hAnsi="Cambria"/>
          <w:sz w:val="24"/>
          <w:szCs w:val="24"/>
        </w:rPr>
        <w:t>Centre Hospitalier de Quimperlé (29), 2007-2011</w:t>
      </w:r>
    </w:p>
    <w:p w14:paraId="110044F6" w14:textId="77777777" w:rsidR="006F4DD8" w:rsidRPr="002450DD" w:rsidRDefault="006F4DD8" w:rsidP="002450DD">
      <w:pPr>
        <w:spacing w:after="0" w:line="240" w:lineRule="auto"/>
        <w:jc w:val="both"/>
        <w:rPr>
          <w:rFonts w:ascii="Cambria" w:hAnsi="Cambria"/>
          <w:sz w:val="24"/>
          <w:szCs w:val="24"/>
        </w:rPr>
      </w:pPr>
      <w:r w:rsidRPr="002450DD">
        <w:rPr>
          <w:rFonts w:ascii="Cambria" w:hAnsi="Cambria"/>
          <w:sz w:val="24"/>
          <w:szCs w:val="24"/>
        </w:rPr>
        <w:t>Centre Hospitalier de Montfavet, (84) niveau 1 et 2, 2007-2012</w:t>
      </w:r>
    </w:p>
    <w:p w14:paraId="52623C4D" w14:textId="77777777" w:rsidR="006F4DD8" w:rsidRPr="002450DD" w:rsidRDefault="006F4DD8" w:rsidP="002450DD">
      <w:pPr>
        <w:spacing w:after="0" w:line="240" w:lineRule="auto"/>
        <w:jc w:val="both"/>
        <w:rPr>
          <w:rFonts w:ascii="Cambria" w:hAnsi="Cambria"/>
          <w:sz w:val="24"/>
          <w:szCs w:val="24"/>
        </w:rPr>
      </w:pPr>
      <w:r w:rsidRPr="002450DD">
        <w:rPr>
          <w:rFonts w:ascii="Cambria" w:hAnsi="Cambria"/>
          <w:sz w:val="24"/>
          <w:szCs w:val="24"/>
        </w:rPr>
        <w:t>Centre Hospitalier de Sevrey (71), 2018-</w:t>
      </w:r>
    </w:p>
    <w:p w14:paraId="1DB032E3" w14:textId="77777777" w:rsidR="006F4DD8" w:rsidRPr="002450DD" w:rsidRDefault="006F4DD8" w:rsidP="002450DD">
      <w:pPr>
        <w:spacing w:after="0" w:line="240" w:lineRule="auto"/>
        <w:jc w:val="both"/>
        <w:rPr>
          <w:rFonts w:ascii="Cambria" w:hAnsi="Cambria"/>
          <w:sz w:val="24"/>
          <w:szCs w:val="24"/>
        </w:rPr>
      </w:pPr>
      <w:r w:rsidRPr="002450DD">
        <w:rPr>
          <w:rFonts w:ascii="Cambria" w:hAnsi="Cambria"/>
          <w:sz w:val="24"/>
          <w:szCs w:val="24"/>
        </w:rPr>
        <w:t xml:space="preserve">Centre Hospitalier </w:t>
      </w:r>
      <w:proofErr w:type="spellStart"/>
      <w:r w:rsidRPr="002450DD">
        <w:rPr>
          <w:rFonts w:ascii="Cambria" w:hAnsi="Cambria"/>
          <w:sz w:val="24"/>
          <w:szCs w:val="24"/>
        </w:rPr>
        <w:t>Saint-Marie</w:t>
      </w:r>
      <w:proofErr w:type="spellEnd"/>
      <w:r w:rsidRPr="002450DD">
        <w:rPr>
          <w:rFonts w:ascii="Cambria" w:hAnsi="Cambria"/>
          <w:sz w:val="24"/>
          <w:szCs w:val="24"/>
        </w:rPr>
        <w:t xml:space="preserve"> Rodez (09), 2022-</w:t>
      </w:r>
    </w:p>
    <w:p w14:paraId="0B9CEAEF" w14:textId="77777777" w:rsidR="006F4DD8" w:rsidRPr="00175ED8" w:rsidRDefault="006F4DD8" w:rsidP="006F4DD8">
      <w:pPr>
        <w:jc w:val="both"/>
        <w:rPr>
          <w:sz w:val="24"/>
          <w:szCs w:val="24"/>
        </w:rPr>
      </w:pPr>
    </w:p>
    <w:p w14:paraId="1DED9CB5" w14:textId="77777777" w:rsidR="006F4DD8" w:rsidRPr="00175ED8" w:rsidRDefault="006F4DD8" w:rsidP="006F4DD8">
      <w:pPr>
        <w:pStyle w:val="Titre3"/>
      </w:pPr>
      <w:r w:rsidRPr="00175ED8">
        <w:t>Formation Ecriture infirmière</w:t>
      </w:r>
    </w:p>
    <w:p w14:paraId="3FA182FA" w14:textId="77777777" w:rsidR="006F4DD8" w:rsidRPr="00546BB9" w:rsidRDefault="006F4DD8" w:rsidP="00546BB9">
      <w:pPr>
        <w:pStyle w:val="Titre4"/>
        <w:rPr>
          <w:rFonts w:ascii="Cambria" w:hAnsi="Cambria"/>
        </w:rPr>
      </w:pPr>
      <w:r w:rsidRPr="00546BB9">
        <w:rPr>
          <w:rFonts w:ascii="Cambria" w:hAnsi="Cambria"/>
        </w:rPr>
        <w:t>Centre Hospitalier Carpentras (84), 2018</w:t>
      </w:r>
    </w:p>
    <w:p w14:paraId="322A85A4" w14:textId="77777777" w:rsidR="006F4DD8" w:rsidRPr="00546BB9" w:rsidRDefault="006F4DD8" w:rsidP="00546BB9">
      <w:pPr>
        <w:pStyle w:val="Titre4"/>
        <w:rPr>
          <w:rFonts w:ascii="Cambria" w:hAnsi="Cambria"/>
        </w:rPr>
      </w:pPr>
      <w:r w:rsidRPr="00546BB9">
        <w:rPr>
          <w:rFonts w:ascii="Cambria" w:hAnsi="Cambria"/>
        </w:rPr>
        <w:t>Salon de Provence, 2002-2003</w:t>
      </w:r>
    </w:p>
    <w:p w14:paraId="2455AFBC" w14:textId="77777777" w:rsidR="006F4DD8" w:rsidRPr="00546BB9" w:rsidRDefault="006F4DD8" w:rsidP="00546BB9">
      <w:pPr>
        <w:spacing w:after="0" w:line="240" w:lineRule="auto"/>
        <w:rPr>
          <w:rFonts w:ascii="Cambria" w:hAnsi="Cambria"/>
          <w:sz w:val="24"/>
          <w:szCs w:val="24"/>
        </w:rPr>
      </w:pPr>
      <w:r w:rsidRPr="00546BB9">
        <w:rPr>
          <w:rFonts w:ascii="Cambria" w:hAnsi="Cambria"/>
          <w:sz w:val="24"/>
          <w:szCs w:val="24"/>
        </w:rPr>
        <w:t>IFSI Hyères-Toulon, 2002-2004, Agrément Formation Continue</w:t>
      </w:r>
    </w:p>
    <w:p w14:paraId="064379E5" w14:textId="77777777" w:rsidR="006F4DD8" w:rsidRPr="00546BB9" w:rsidRDefault="006F4DD8" w:rsidP="00546BB9">
      <w:pPr>
        <w:spacing w:after="0" w:line="240" w:lineRule="auto"/>
        <w:jc w:val="both"/>
        <w:rPr>
          <w:rFonts w:ascii="Cambria" w:hAnsi="Cambria"/>
          <w:sz w:val="24"/>
          <w:szCs w:val="24"/>
        </w:rPr>
      </w:pPr>
      <w:r w:rsidRPr="00546BB9">
        <w:rPr>
          <w:rFonts w:ascii="Cambria" w:hAnsi="Cambria"/>
          <w:sz w:val="24"/>
          <w:szCs w:val="24"/>
        </w:rPr>
        <w:t>Centre Hospitalier de Laragne (05), 2000-2001</w:t>
      </w:r>
    </w:p>
    <w:p w14:paraId="65A7FB50" w14:textId="77777777" w:rsidR="006F4DD8" w:rsidRPr="00546BB9" w:rsidRDefault="006F4DD8" w:rsidP="00546BB9">
      <w:pPr>
        <w:spacing w:after="0" w:line="240" w:lineRule="auto"/>
        <w:jc w:val="both"/>
        <w:rPr>
          <w:rFonts w:ascii="Cambria" w:hAnsi="Cambria"/>
          <w:sz w:val="24"/>
          <w:szCs w:val="24"/>
        </w:rPr>
      </w:pPr>
      <w:r w:rsidRPr="00546BB9">
        <w:rPr>
          <w:rFonts w:ascii="Cambria" w:hAnsi="Cambria"/>
          <w:sz w:val="24"/>
          <w:szCs w:val="24"/>
        </w:rPr>
        <w:t>Centre Hospitalier Esquirol (94), 1998-1999</w:t>
      </w:r>
    </w:p>
    <w:p w14:paraId="786123F2" w14:textId="77777777" w:rsidR="006F4DD8" w:rsidRPr="00175ED8" w:rsidRDefault="006F4DD8" w:rsidP="006F4DD8">
      <w:pPr>
        <w:jc w:val="both"/>
        <w:rPr>
          <w:sz w:val="24"/>
          <w:szCs w:val="24"/>
        </w:rPr>
      </w:pPr>
      <w:r w:rsidRPr="00175ED8">
        <w:rPr>
          <w:sz w:val="24"/>
          <w:szCs w:val="24"/>
        </w:rPr>
        <w:t xml:space="preserve">   </w:t>
      </w:r>
    </w:p>
    <w:p w14:paraId="41ACECBB" w14:textId="77777777" w:rsidR="006F4DD8" w:rsidRPr="00175ED8" w:rsidRDefault="006F4DD8" w:rsidP="006F4DD8">
      <w:pPr>
        <w:pStyle w:val="Corpsdetexte"/>
        <w:rPr>
          <w:sz w:val="20"/>
          <w:szCs w:val="20"/>
        </w:rPr>
      </w:pPr>
    </w:p>
    <w:p w14:paraId="2202987A" w14:textId="77777777" w:rsidR="006F4DD8" w:rsidRPr="00175ED8" w:rsidRDefault="006F4DD8" w:rsidP="006F4DD8">
      <w:pPr>
        <w:pStyle w:val="Corpsdetexte"/>
        <w:rPr>
          <w:sz w:val="20"/>
          <w:szCs w:val="20"/>
        </w:rPr>
      </w:pPr>
    </w:p>
    <w:p w14:paraId="7FF9397E" w14:textId="77777777" w:rsidR="00184BA5" w:rsidRPr="00184BA5" w:rsidRDefault="00184BA5" w:rsidP="00F14445">
      <w:pPr>
        <w:spacing w:after="0" w:line="240" w:lineRule="auto"/>
        <w:jc w:val="both"/>
        <w:rPr>
          <w:rFonts w:ascii="Cambria" w:hAnsi="Cambria"/>
          <w:b/>
          <w:bCs/>
          <w:sz w:val="24"/>
          <w:szCs w:val="24"/>
        </w:rPr>
      </w:pPr>
    </w:p>
    <w:sectPr w:rsidR="00184BA5" w:rsidRPr="00184BA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92495" w14:textId="77777777" w:rsidR="006D1BF5" w:rsidRDefault="006D1BF5" w:rsidP="001B0651">
      <w:pPr>
        <w:spacing w:after="0" w:line="240" w:lineRule="auto"/>
      </w:pPr>
      <w:r>
        <w:separator/>
      </w:r>
    </w:p>
  </w:endnote>
  <w:endnote w:type="continuationSeparator" w:id="0">
    <w:p w14:paraId="0E737290" w14:textId="77777777" w:rsidR="006D1BF5" w:rsidRDefault="006D1BF5" w:rsidP="001B0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4E6F0" w14:textId="77777777" w:rsidR="006D1BF5" w:rsidRDefault="006D1BF5" w:rsidP="001B0651">
      <w:pPr>
        <w:spacing w:after="0" w:line="240" w:lineRule="auto"/>
      </w:pPr>
      <w:r>
        <w:separator/>
      </w:r>
    </w:p>
  </w:footnote>
  <w:footnote w:type="continuationSeparator" w:id="0">
    <w:p w14:paraId="4FD391E6" w14:textId="77777777" w:rsidR="006D1BF5" w:rsidRDefault="006D1BF5" w:rsidP="001B0651">
      <w:pPr>
        <w:spacing w:after="0" w:line="240" w:lineRule="auto"/>
      </w:pPr>
      <w:r>
        <w:continuationSeparator/>
      </w:r>
    </w:p>
  </w:footnote>
  <w:footnote w:id="1">
    <w:p w14:paraId="63A3C5F9" w14:textId="05E47026" w:rsidR="001B0651" w:rsidRPr="007A1951" w:rsidRDefault="001B0651" w:rsidP="007A1951">
      <w:pPr>
        <w:pStyle w:val="Notedebasdepage"/>
        <w:jc w:val="both"/>
        <w:rPr>
          <w:rFonts w:ascii="Cambria" w:hAnsi="Cambria"/>
        </w:rPr>
      </w:pPr>
      <w:r w:rsidRPr="007A1951">
        <w:rPr>
          <w:rStyle w:val="Appelnotedebasdep"/>
          <w:rFonts w:ascii="Cambria" w:hAnsi="Cambria"/>
        </w:rPr>
        <w:footnoteRef/>
      </w:r>
      <w:r w:rsidRPr="007A1951">
        <w:rPr>
          <w:rFonts w:ascii="Cambria" w:hAnsi="Cambria"/>
        </w:rPr>
        <w:t xml:space="preserve"> Recommandation n° R (96), Recommandation du Comité des ministres aux Etats membres sur la recherche infirmière</w:t>
      </w:r>
      <w:r w:rsidR="007C5834" w:rsidRPr="007A1951">
        <w:rPr>
          <w:rFonts w:ascii="Cambria" w:hAnsi="Cambria"/>
        </w:rPr>
        <w:t xml:space="preserve"> (adoptée par le Comité des Ministres le 15 février 1996</w:t>
      </w:r>
      <w:r w:rsidR="000B48C0" w:rsidRPr="007A1951">
        <w:rPr>
          <w:rFonts w:ascii="Cambria" w:hAnsi="Cambria"/>
        </w:rPr>
        <w:t xml:space="preserve">).  </w:t>
      </w:r>
    </w:p>
  </w:footnote>
  <w:footnote w:id="2">
    <w:p w14:paraId="0226A476" w14:textId="00E9358B" w:rsidR="000B48C0" w:rsidRPr="007A1951" w:rsidRDefault="000B48C0" w:rsidP="007A1951">
      <w:pPr>
        <w:pStyle w:val="Notedebasdepage"/>
        <w:jc w:val="both"/>
        <w:rPr>
          <w:rFonts w:ascii="Cambria" w:hAnsi="Cambria"/>
        </w:rPr>
      </w:pPr>
      <w:r w:rsidRPr="007A1951">
        <w:rPr>
          <w:rStyle w:val="Appelnotedebasdep"/>
          <w:rFonts w:ascii="Cambria" w:hAnsi="Cambria"/>
        </w:rPr>
        <w:footnoteRef/>
      </w:r>
      <w:r w:rsidRPr="007A1951">
        <w:rPr>
          <w:rFonts w:ascii="Cambria" w:hAnsi="Cambria"/>
        </w:rPr>
        <w:t xml:space="preserve"> Ibid. </w:t>
      </w:r>
    </w:p>
  </w:footnote>
  <w:footnote w:id="3">
    <w:p w14:paraId="476B2B2D" w14:textId="54AC877D" w:rsidR="00F37B1B" w:rsidRPr="007A1951" w:rsidRDefault="00F37B1B" w:rsidP="007A1951">
      <w:pPr>
        <w:pStyle w:val="Notedebasdepage"/>
        <w:jc w:val="both"/>
        <w:rPr>
          <w:rFonts w:ascii="Cambria" w:hAnsi="Cambria"/>
        </w:rPr>
      </w:pPr>
      <w:r w:rsidRPr="007A1951">
        <w:rPr>
          <w:rStyle w:val="Appelnotedebasdep"/>
          <w:rFonts w:ascii="Cambria" w:hAnsi="Cambria"/>
        </w:rPr>
        <w:footnoteRef/>
      </w:r>
      <w:r w:rsidRPr="007A1951">
        <w:rPr>
          <w:rFonts w:ascii="Cambria" w:hAnsi="Cambria"/>
        </w:rPr>
        <w:t xml:space="preserve"> Poisson M., </w:t>
      </w:r>
      <w:r w:rsidRPr="007A1951">
        <w:rPr>
          <w:rFonts w:ascii="Cambria" w:hAnsi="Cambria"/>
          <w:i/>
          <w:iCs/>
        </w:rPr>
        <w:t>L’Ecole Internationale d’enseignement infirmier Supérieur Lyon (1965-1995) : fabrique d’une élite et creuset pour l’é</w:t>
      </w:r>
      <w:r w:rsidR="00A55AF5" w:rsidRPr="007A1951">
        <w:rPr>
          <w:rFonts w:ascii="Cambria" w:hAnsi="Cambria"/>
          <w:i/>
          <w:iCs/>
        </w:rPr>
        <w:t xml:space="preserve">mancipation des infirmières </w:t>
      </w:r>
      <w:r w:rsidR="001C50C8" w:rsidRPr="007A1951">
        <w:rPr>
          <w:rFonts w:ascii="Cambria" w:hAnsi="Cambria"/>
          <w:i/>
          <w:iCs/>
        </w:rPr>
        <w:t>françaises</w:t>
      </w:r>
      <w:r w:rsidR="00A55AF5" w:rsidRPr="007A1951">
        <w:rPr>
          <w:rFonts w:ascii="Cambria" w:hAnsi="Cambria"/>
          <w:i/>
          <w:iCs/>
        </w:rPr>
        <w:t xml:space="preserve"> du XXème siècle, </w:t>
      </w:r>
      <w:r w:rsidR="00A55AF5" w:rsidRPr="007A1951">
        <w:rPr>
          <w:rFonts w:ascii="Cambria" w:hAnsi="Cambria"/>
        </w:rPr>
        <w:t>thèse d’histoire, Université Le Havre</w:t>
      </w:r>
      <w:r w:rsidR="001C50C8" w:rsidRPr="007A1951">
        <w:rPr>
          <w:rFonts w:ascii="Cambria" w:hAnsi="Cambria"/>
        </w:rPr>
        <w:t xml:space="preserve">-Normandie, 2018. </w:t>
      </w:r>
    </w:p>
  </w:footnote>
  <w:footnote w:id="4">
    <w:p w14:paraId="28765D36" w14:textId="7BE09689" w:rsidR="00540A80" w:rsidRPr="007A1951" w:rsidRDefault="00540A80" w:rsidP="007A1951">
      <w:pPr>
        <w:pStyle w:val="Notedebasdepage"/>
        <w:jc w:val="both"/>
        <w:rPr>
          <w:rFonts w:ascii="Cambria" w:hAnsi="Cambria"/>
        </w:rPr>
      </w:pPr>
      <w:r w:rsidRPr="007A1951">
        <w:rPr>
          <w:rStyle w:val="Appelnotedebasdep"/>
          <w:rFonts w:ascii="Cambria" w:hAnsi="Cambria"/>
        </w:rPr>
        <w:footnoteRef/>
      </w:r>
      <w:r w:rsidRPr="007A1951">
        <w:rPr>
          <w:rFonts w:ascii="Cambria" w:hAnsi="Cambria"/>
        </w:rPr>
        <w:t xml:space="preserve"> </w:t>
      </w:r>
      <w:r w:rsidR="00122B1F" w:rsidRPr="007A1951">
        <w:rPr>
          <w:rFonts w:ascii="Cambria" w:hAnsi="Cambria"/>
        </w:rPr>
        <w:t>Bergez J-L, Dorian J., Combret M., « Le « tu » et le « vous</w:t>
      </w:r>
      <w:r w:rsidR="000C1BC3" w:rsidRPr="007A1951">
        <w:rPr>
          <w:rFonts w:ascii="Cambria" w:hAnsi="Cambria"/>
        </w:rPr>
        <w:t xml:space="preserve"> » dans la relation thérapeutique », in </w:t>
      </w:r>
      <w:r w:rsidR="000C1BC3" w:rsidRPr="007A1951">
        <w:rPr>
          <w:rFonts w:ascii="Cambria" w:hAnsi="Cambria"/>
          <w:i/>
          <w:iCs/>
        </w:rPr>
        <w:t>Soins Psychiatrie</w:t>
      </w:r>
      <w:r w:rsidR="000C1BC3" w:rsidRPr="007A1951">
        <w:rPr>
          <w:rFonts w:ascii="Cambria" w:hAnsi="Cambria"/>
        </w:rPr>
        <w:t>, n°205</w:t>
      </w:r>
      <w:r w:rsidR="007A1951" w:rsidRPr="007A1951">
        <w:rPr>
          <w:rFonts w:ascii="Cambria" w:hAnsi="Cambria"/>
        </w:rPr>
        <w:t xml:space="preserve">, </w:t>
      </w:r>
      <w:proofErr w:type="spellStart"/>
      <w:r w:rsidR="007A1951" w:rsidRPr="007A1951">
        <w:rPr>
          <w:rFonts w:ascii="Cambria" w:hAnsi="Cambria"/>
        </w:rPr>
        <w:t>nov</w:t>
      </w:r>
      <w:proofErr w:type="spellEnd"/>
      <w:r w:rsidR="007A1951" w:rsidRPr="007A1951">
        <w:rPr>
          <w:rFonts w:ascii="Cambria" w:hAnsi="Cambria"/>
        </w:rPr>
        <w:t xml:space="preserve"> 1999, Masson. </w:t>
      </w:r>
    </w:p>
  </w:footnote>
  <w:footnote w:id="5">
    <w:p w14:paraId="5F28AA42" w14:textId="039F0CD5" w:rsidR="00834BCD" w:rsidRPr="00A73BEC" w:rsidRDefault="00834BCD" w:rsidP="00A73BEC">
      <w:pPr>
        <w:pStyle w:val="Notedebasdepage"/>
        <w:jc w:val="both"/>
        <w:rPr>
          <w:rFonts w:ascii="Cambria" w:hAnsi="Cambria"/>
          <w:i/>
          <w:iCs/>
        </w:rPr>
      </w:pPr>
      <w:r w:rsidRPr="00A73BEC">
        <w:rPr>
          <w:rStyle w:val="Appelnotedebasdep"/>
          <w:rFonts w:ascii="Cambria" w:hAnsi="Cambria"/>
        </w:rPr>
        <w:footnoteRef/>
      </w:r>
      <w:r w:rsidRPr="00A73BEC">
        <w:rPr>
          <w:rFonts w:ascii="Cambria" w:hAnsi="Cambria"/>
        </w:rPr>
        <w:t xml:space="preserve"> </w:t>
      </w:r>
      <w:r w:rsidRPr="00A73BEC">
        <w:rPr>
          <w:rFonts w:ascii="Cambria" w:hAnsi="Cambria"/>
          <w:color w:val="000000"/>
        </w:rPr>
        <w:t xml:space="preserve">Aurélia Chaplet, Stéphanie </w:t>
      </w:r>
      <w:proofErr w:type="spellStart"/>
      <w:r w:rsidRPr="00A73BEC">
        <w:rPr>
          <w:rFonts w:ascii="Cambria" w:hAnsi="Cambria"/>
          <w:color w:val="000000"/>
        </w:rPr>
        <w:t>Coycaut</w:t>
      </w:r>
      <w:proofErr w:type="spellEnd"/>
      <w:r w:rsidRPr="00A73BEC">
        <w:rPr>
          <w:rFonts w:ascii="Cambria" w:hAnsi="Cambria"/>
          <w:color w:val="000000"/>
        </w:rPr>
        <w:t xml:space="preserve">, Laurence Fourcade, Katia </w:t>
      </w:r>
      <w:proofErr w:type="spellStart"/>
      <w:r w:rsidRPr="00A73BEC">
        <w:rPr>
          <w:rFonts w:ascii="Cambria" w:hAnsi="Cambria"/>
          <w:color w:val="000000"/>
        </w:rPr>
        <w:t>Lahonta</w:t>
      </w:r>
      <w:proofErr w:type="spellEnd"/>
      <w:r w:rsidRPr="00A73BEC">
        <w:rPr>
          <w:rFonts w:ascii="Cambria" w:hAnsi="Cambria"/>
          <w:color w:val="000000"/>
        </w:rPr>
        <w:t xml:space="preserve">, Valérie </w:t>
      </w:r>
      <w:proofErr w:type="spellStart"/>
      <w:r w:rsidRPr="00A73BEC">
        <w:rPr>
          <w:rFonts w:ascii="Cambria" w:hAnsi="Cambria"/>
          <w:color w:val="000000"/>
        </w:rPr>
        <w:t>Laudren</w:t>
      </w:r>
      <w:proofErr w:type="spellEnd"/>
      <w:r w:rsidRPr="00A73BEC">
        <w:rPr>
          <w:rFonts w:ascii="Cambria" w:hAnsi="Cambria"/>
          <w:color w:val="000000"/>
        </w:rPr>
        <w:t xml:space="preserve">, Béatrice Lebreton, Mélanie Léveillé, Dominique </w:t>
      </w:r>
      <w:proofErr w:type="spellStart"/>
      <w:r w:rsidRPr="00A73BEC">
        <w:rPr>
          <w:rFonts w:ascii="Cambria" w:hAnsi="Cambria"/>
          <w:color w:val="000000"/>
        </w:rPr>
        <w:t>Mouhica</w:t>
      </w:r>
      <w:proofErr w:type="spellEnd"/>
      <w:r w:rsidRPr="00A73BEC">
        <w:rPr>
          <w:rFonts w:ascii="Cambria" w:hAnsi="Cambria"/>
          <w:color w:val="000000"/>
        </w:rPr>
        <w:t xml:space="preserve">, Cécile Garcia-Rossignol, Jérôme </w:t>
      </w:r>
      <w:proofErr w:type="spellStart"/>
      <w:r w:rsidRPr="00A73BEC">
        <w:rPr>
          <w:rFonts w:ascii="Cambria" w:hAnsi="Cambria"/>
          <w:color w:val="000000"/>
        </w:rPr>
        <w:t>Burniotto</w:t>
      </w:r>
      <w:proofErr w:type="spellEnd"/>
      <w:r w:rsidRPr="00A73BEC">
        <w:rPr>
          <w:rFonts w:ascii="Cambria" w:hAnsi="Cambria"/>
          <w:color w:val="000000"/>
        </w:rPr>
        <w:t xml:space="preserve">, Jean-Louis Clément, Bertrand Ferré, Nicolas </w:t>
      </w:r>
      <w:proofErr w:type="spellStart"/>
      <w:r w:rsidRPr="00A73BEC">
        <w:rPr>
          <w:rFonts w:ascii="Cambria" w:hAnsi="Cambria"/>
          <w:color w:val="000000"/>
        </w:rPr>
        <w:t>Trostiansky</w:t>
      </w:r>
      <w:proofErr w:type="spellEnd"/>
      <w:r w:rsidRPr="00A73BEC">
        <w:rPr>
          <w:rFonts w:ascii="Cambria" w:hAnsi="Cambria"/>
          <w:color w:val="000000"/>
        </w:rPr>
        <w:t>, Michel Combret (</w:t>
      </w:r>
      <w:proofErr w:type="spellStart"/>
      <w:r w:rsidRPr="00A73BEC">
        <w:rPr>
          <w:rFonts w:ascii="Cambria" w:hAnsi="Cambria"/>
          <w:color w:val="000000"/>
        </w:rPr>
        <w:t>coord</w:t>
      </w:r>
      <w:proofErr w:type="spellEnd"/>
      <w:r w:rsidRPr="00A73BEC">
        <w:rPr>
          <w:rFonts w:ascii="Cambria" w:hAnsi="Cambria"/>
          <w:color w:val="000000"/>
        </w:rPr>
        <w:t xml:space="preserve">.), </w:t>
      </w:r>
      <w:r w:rsidR="009356B7" w:rsidRPr="00A73BEC">
        <w:rPr>
          <w:rFonts w:ascii="Cambria" w:hAnsi="Cambria"/>
          <w:i/>
          <w:iCs/>
          <w:color w:val="000000"/>
        </w:rPr>
        <w:t xml:space="preserve">Réflexions sur la Mise en Chambre d’Isolement au C.H Cadillac Sur Garonne, </w:t>
      </w:r>
      <w:hyperlink r:id="rId1" w:history="1">
        <w:r w:rsidR="002041F4" w:rsidRPr="00A73BEC">
          <w:rPr>
            <w:rStyle w:val="Lienhypertexte"/>
            <w:rFonts w:ascii="Cambria" w:hAnsi="Cambria"/>
          </w:rPr>
          <w:t>Réflexions sur la MCI, Cadillac Sur Garonne (serpsy1.com)</w:t>
        </w:r>
      </w:hyperlink>
    </w:p>
  </w:footnote>
  <w:footnote w:id="6">
    <w:p w14:paraId="7B15FFCE" w14:textId="253F4981" w:rsidR="00B45474" w:rsidRPr="00A73BEC" w:rsidRDefault="00B45474" w:rsidP="00A73BEC">
      <w:pPr>
        <w:pStyle w:val="Notedebasdepage"/>
        <w:jc w:val="both"/>
        <w:rPr>
          <w:rFonts w:ascii="Cambria" w:hAnsi="Cambria"/>
        </w:rPr>
      </w:pPr>
      <w:r w:rsidRPr="00A73BEC">
        <w:rPr>
          <w:rStyle w:val="Appelnotedebasdep"/>
          <w:rFonts w:ascii="Cambria" w:hAnsi="Cambria"/>
        </w:rPr>
        <w:footnoteRef/>
      </w:r>
      <w:r w:rsidRPr="00A73BEC">
        <w:rPr>
          <w:rFonts w:ascii="Cambria" w:hAnsi="Cambria"/>
        </w:rPr>
        <w:t xml:space="preserve"> Combret M. « </w:t>
      </w:r>
      <w:r w:rsidR="006C4BDA" w:rsidRPr="00A73BEC">
        <w:rPr>
          <w:rFonts w:ascii="Cambria" w:hAnsi="Cambria"/>
        </w:rPr>
        <w:t xml:space="preserve">Isolement et contention : l’enjeu de la formation », in </w:t>
      </w:r>
      <w:r w:rsidR="006C4BDA" w:rsidRPr="00A73BEC">
        <w:rPr>
          <w:rFonts w:ascii="Cambria" w:hAnsi="Cambria"/>
          <w:i/>
          <w:iCs/>
        </w:rPr>
        <w:t>Santé Mentale</w:t>
      </w:r>
      <w:r w:rsidR="00FE13FC" w:rsidRPr="00A73BEC">
        <w:rPr>
          <w:rFonts w:ascii="Cambria" w:hAnsi="Cambria"/>
        </w:rPr>
        <w:t xml:space="preserve">, n° 222, jan. 2017.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D0E7467"/>
    <w:multiLevelType w:val="hybridMultilevel"/>
    <w:tmpl w:val="D09456D0"/>
    <w:lvl w:ilvl="0" w:tplc="9DA2C702">
      <w:start w:val="1"/>
      <w:numFmt w:val="bullet"/>
      <w:lvlText w:val=""/>
      <w:lvlJc w:val="left"/>
      <w:pPr>
        <w:tabs>
          <w:tab w:val="num" w:pos="720"/>
        </w:tabs>
        <w:ind w:left="720" w:hanging="360"/>
      </w:pPr>
      <w:rPr>
        <w:rFonts w:ascii="Symbol" w:hAnsi="Symbol" w:hint="default"/>
        <w:b w:val="0"/>
        <w:bCs w:val="0"/>
        <w:i w:val="0"/>
        <w:iCs w:val="0"/>
        <w:color w:val="FF6600"/>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6C25AB"/>
    <w:multiLevelType w:val="hybridMultilevel"/>
    <w:tmpl w:val="8228AC3E"/>
    <w:lvl w:ilvl="0" w:tplc="9DA2C702">
      <w:start w:val="1"/>
      <w:numFmt w:val="bullet"/>
      <w:lvlText w:val=""/>
      <w:lvlJc w:val="left"/>
      <w:pPr>
        <w:ind w:left="720" w:hanging="360"/>
      </w:pPr>
      <w:rPr>
        <w:rFonts w:ascii="Symbol" w:hAnsi="Symbol" w:hint="default"/>
        <w:b w:val="0"/>
        <w:bCs w:val="0"/>
        <w:i w:val="0"/>
        <w:iCs w:val="0"/>
        <w:color w:val="FF6600"/>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8870D4"/>
    <w:multiLevelType w:val="hybridMultilevel"/>
    <w:tmpl w:val="66508694"/>
    <w:lvl w:ilvl="0" w:tplc="77B270BC">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 w15:restartNumberingAfterBreak="0">
    <w:nsid w:val="1FD26A1D"/>
    <w:multiLevelType w:val="hybridMultilevel"/>
    <w:tmpl w:val="05248192"/>
    <w:lvl w:ilvl="0" w:tplc="E2209688">
      <w:numFmt w:val="bullet"/>
      <w:lvlText w:val="-"/>
      <w:lvlJc w:val="left"/>
      <w:pPr>
        <w:tabs>
          <w:tab w:val="num" w:pos="1500"/>
        </w:tabs>
        <w:ind w:left="1500" w:hanging="360"/>
      </w:pPr>
      <w:rPr>
        <w:rFonts w:ascii="Cambria" w:eastAsia="Calibri" w:hAnsi="Cambria" w:cs="Times New Roman" w:hint="default"/>
      </w:rPr>
    </w:lvl>
    <w:lvl w:ilvl="1" w:tplc="040C0009">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7558F7"/>
    <w:multiLevelType w:val="hybridMultilevel"/>
    <w:tmpl w:val="48BCCC52"/>
    <w:lvl w:ilvl="0" w:tplc="39A4A9C4">
      <w:start w:val="2"/>
      <w:numFmt w:val="bullet"/>
      <w:lvlText w:val="-"/>
      <w:lvlJc w:val="left"/>
      <w:pPr>
        <w:ind w:left="644" w:hanging="360"/>
      </w:pPr>
      <w:rPr>
        <w:rFonts w:ascii="Cambria" w:eastAsiaTheme="minorHAnsi" w:hAnsi="Cambria" w:cstheme="minorBid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6" w15:restartNumberingAfterBreak="0">
    <w:nsid w:val="2C64236D"/>
    <w:multiLevelType w:val="multilevel"/>
    <w:tmpl w:val="A8F08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DF1668"/>
    <w:multiLevelType w:val="hybridMultilevel"/>
    <w:tmpl w:val="E56266A6"/>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8" w15:restartNumberingAfterBreak="0">
    <w:nsid w:val="3781203F"/>
    <w:multiLevelType w:val="hybridMultilevel"/>
    <w:tmpl w:val="A74CB2F4"/>
    <w:lvl w:ilvl="0" w:tplc="9DA2C702">
      <w:start w:val="1"/>
      <w:numFmt w:val="bullet"/>
      <w:lvlText w:val=""/>
      <w:lvlJc w:val="left"/>
      <w:pPr>
        <w:ind w:left="720" w:hanging="360"/>
      </w:pPr>
      <w:rPr>
        <w:rFonts w:ascii="Symbol" w:hAnsi="Symbol" w:hint="default"/>
        <w:b w:val="0"/>
        <w:bCs w:val="0"/>
        <w:i w:val="0"/>
        <w:iCs w:val="0"/>
        <w:color w:val="FF6600"/>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184EBE"/>
    <w:multiLevelType w:val="hybridMultilevel"/>
    <w:tmpl w:val="EA08D29C"/>
    <w:lvl w:ilvl="0" w:tplc="D87E16DA">
      <w:start w:val="2"/>
      <w:numFmt w:val="bullet"/>
      <w:lvlText w:val="-"/>
      <w:lvlJc w:val="left"/>
      <w:pPr>
        <w:ind w:left="644" w:hanging="360"/>
      </w:pPr>
      <w:rPr>
        <w:rFonts w:ascii="Cambria" w:eastAsiaTheme="minorHAnsi" w:hAnsi="Cambria" w:cstheme="minorBid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0" w15:restartNumberingAfterBreak="0">
    <w:nsid w:val="43FF5BE1"/>
    <w:multiLevelType w:val="hybridMultilevel"/>
    <w:tmpl w:val="2E583110"/>
    <w:lvl w:ilvl="0" w:tplc="E5FC8CF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66C71BB"/>
    <w:multiLevelType w:val="hybridMultilevel"/>
    <w:tmpl w:val="13748D38"/>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68C3A50"/>
    <w:multiLevelType w:val="hybridMultilevel"/>
    <w:tmpl w:val="0DBAE49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70263E9"/>
    <w:multiLevelType w:val="multilevel"/>
    <w:tmpl w:val="49A24D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49728F"/>
    <w:multiLevelType w:val="singleLevel"/>
    <w:tmpl w:val="FFFFFFFF"/>
    <w:lvl w:ilvl="0">
      <w:start w:val="1"/>
      <w:numFmt w:val="bullet"/>
      <w:lvlText w:val=""/>
      <w:legacy w:legacy="1" w:legacySpace="0" w:legacyIndent="283"/>
      <w:lvlJc w:val="left"/>
      <w:pPr>
        <w:ind w:left="2552" w:hanging="283"/>
      </w:pPr>
      <w:rPr>
        <w:rFonts w:ascii="Symbol" w:hAnsi="Symbol" w:hint="default"/>
        <w:color w:val="0000FF"/>
      </w:rPr>
    </w:lvl>
  </w:abstractNum>
  <w:abstractNum w:abstractNumId="15" w15:restartNumberingAfterBreak="0">
    <w:nsid w:val="58FA365D"/>
    <w:multiLevelType w:val="hybridMultilevel"/>
    <w:tmpl w:val="41DC1F12"/>
    <w:lvl w:ilvl="0" w:tplc="BBB49C44">
      <w:start w:val="1"/>
      <w:numFmt w:val="bullet"/>
      <w:lvlText w:val="-"/>
      <w:lvlJc w:val="left"/>
      <w:pPr>
        <w:ind w:left="1004" w:hanging="360"/>
      </w:pPr>
      <w:rPr>
        <w:rFonts w:ascii="Cambria" w:eastAsiaTheme="minorHAnsi" w:hAnsi="Cambria" w:cstheme="minorBidi"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6" w15:restartNumberingAfterBreak="0">
    <w:nsid w:val="5EDA18A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F1275E0"/>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F7732E2"/>
    <w:multiLevelType w:val="hybridMultilevel"/>
    <w:tmpl w:val="27D80A3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9680E16"/>
    <w:multiLevelType w:val="hybridMultilevel"/>
    <w:tmpl w:val="7F1E1CA0"/>
    <w:lvl w:ilvl="0" w:tplc="04BAB91C">
      <w:start w:val="1"/>
      <w:numFmt w:val="decimal"/>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20" w15:restartNumberingAfterBreak="0">
    <w:nsid w:val="6CD33BAD"/>
    <w:multiLevelType w:val="hybridMultilevel"/>
    <w:tmpl w:val="C98E040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6FF5B86"/>
    <w:multiLevelType w:val="multilevel"/>
    <w:tmpl w:val="E5D24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5101C7"/>
    <w:multiLevelType w:val="singleLevel"/>
    <w:tmpl w:val="040C0001"/>
    <w:lvl w:ilvl="0">
      <w:start w:val="9"/>
      <w:numFmt w:val="bullet"/>
      <w:lvlText w:val=""/>
      <w:lvlJc w:val="left"/>
      <w:pPr>
        <w:tabs>
          <w:tab w:val="num" w:pos="360"/>
        </w:tabs>
        <w:ind w:left="360" w:hanging="360"/>
      </w:pPr>
      <w:rPr>
        <w:rFonts w:ascii="Symbol" w:hAnsi="Symbol" w:hint="default"/>
      </w:rPr>
    </w:lvl>
  </w:abstractNum>
  <w:abstractNum w:abstractNumId="23" w15:restartNumberingAfterBreak="0">
    <w:nsid w:val="7D6F51C1"/>
    <w:multiLevelType w:val="hybridMultilevel"/>
    <w:tmpl w:val="5C6620C4"/>
    <w:lvl w:ilvl="0" w:tplc="9DA2C702">
      <w:start w:val="1"/>
      <w:numFmt w:val="bullet"/>
      <w:lvlText w:val=""/>
      <w:lvlJc w:val="left"/>
      <w:pPr>
        <w:ind w:left="720" w:hanging="360"/>
      </w:pPr>
      <w:rPr>
        <w:rFonts w:ascii="Symbol" w:hAnsi="Symbol" w:hint="default"/>
        <w:b w:val="0"/>
        <w:bCs w:val="0"/>
        <w:i w:val="0"/>
        <w:iCs w:val="0"/>
        <w:color w:val="FF6600"/>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FEF47DB"/>
    <w:multiLevelType w:val="hybridMultilevel"/>
    <w:tmpl w:val="20A22912"/>
    <w:lvl w:ilvl="0" w:tplc="9DA2C702">
      <w:start w:val="1"/>
      <w:numFmt w:val="bullet"/>
      <w:lvlText w:val=""/>
      <w:lvlJc w:val="left"/>
      <w:pPr>
        <w:tabs>
          <w:tab w:val="num" w:pos="720"/>
        </w:tabs>
        <w:ind w:left="720" w:hanging="360"/>
      </w:pPr>
      <w:rPr>
        <w:rFonts w:ascii="Symbol" w:hAnsi="Symbol" w:hint="default"/>
        <w:b w:val="0"/>
        <w:bCs w:val="0"/>
        <w:i w:val="0"/>
        <w:iCs w:val="0"/>
        <w:color w:val="FF6600"/>
        <w:sz w:val="16"/>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140761418">
    <w:abstractNumId w:val="10"/>
  </w:num>
  <w:num w:numId="2" w16cid:durableId="629286535">
    <w:abstractNumId w:val="3"/>
  </w:num>
  <w:num w:numId="3" w16cid:durableId="1590624958">
    <w:abstractNumId w:val="15"/>
  </w:num>
  <w:num w:numId="4" w16cid:durableId="2028483647">
    <w:abstractNumId w:val="12"/>
  </w:num>
  <w:num w:numId="5" w16cid:durableId="1834680883">
    <w:abstractNumId w:val="11"/>
  </w:num>
  <w:num w:numId="6" w16cid:durableId="2027553964">
    <w:abstractNumId w:val="20"/>
  </w:num>
  <w:num w:numId="7" w16cid:durableId="1171725404">
    <w:abstractNumId w:val="5"/>
  </w:num>
  <w:num w:numId="8" w16cid:durableId="995454568">
    <w:abstractNumId w:val="9"/>
  </w:num>
  <w:num w:numId="9" w16cid:durableId="1339386087">
    <w:abstractNumId w:val="6"/>
  </w:num>
  <w:num w:numId="10" w16cid:durableId="831676983">
    <w:abstractNumId w:val="18"/>
  </w:num>
  <w:num w:numId="11" w16cid:durableId="762989312">
    <w:abstractNumId w:val="24"/>
  </w:num>
  <w:num w:numId="12" w16cid:durableId="1643268150">
    <w:abstractNumId w:val="1"/>
  </w:num>
  <w:num w:numId="13" w16cid:durableId="1930891131">
    <w:abstractNumId w:val="8"/>
  </w:num>
  <w:num w:numId="14" w16cid:durableId="287782643">
    <w:abstractNumId w:val="23"/>
  </w:num>
  <w:num w:numId="15" w16cid:durableId="1115639258">
    <w:abstractNumId w:val="2"/>
  </w:num>
  <w:num w:numId="16" w16cid:durableId="1555115889">
    <w:abstractNumId w:val="4"/>
  </w:num>
  <w:num w:numId="17" w16cid:durableId="1816988446">
    <w:abstractNumId w:val="0"/>
    <w:lvlOverride w:ilvl="0">
      <w:lvl w:ilvl="0">
        <w:numFmt w:val="bullet"/>
        <w:lvlText w:val="-"/>
        <w:legacy w:legacy="1" w:legacySpace="0" w:legacyIndent="360"/>
        <w:lvlJc w:val="left"/>
        <w:pPr>
          <w:ind w:left="360" w:hanging="360"/>
        </w:pPr>
      </w:lvl>
    </w:lvlOverride>
  </w:num>
  <w:num w:numId="18" w16cid:durableId="55976735">
    <w:abstractNumId w:val="14"/>
  </w:num>
  <w:num w:numId="19" w16cid:durableId="383452242">
    <w:abstractNumId w:val="22"/>
  </w:num>
  <w:num w:numId="20" w16cid:durableId="1599171207">
    <w:abstractNumId w:val="16"/>
  </w:num>
  <w:num w:numId="21" w16cid:durableId="2083289281">
    <w:abstractNumId w:val="17"/>
  </w:num>
  <w:num w:numId="22" w16cid:durableId="1390491846">
    <w:abstractNumId w:val="7"/>
  </w:num>
  <w:num w:numId="23" w16cid:durableId="1261141820">
    <w:abstractNumId w:val="19"/>
  </w:num>
  <w:num w:numId="24" w16cid:durableId="1782063992">
    <w:abstractNumId w:val="13"/>
  </w:num>
  <w:num w:numId="25" w16cid:durableId="189145365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436"/>
    <w:rsid w:val="0000379D"/>
    <w:rsid w:val="000154CF"/>
    <w:rsid w:val="00015FE3"/>
    <w:rsid w:val="00023BD5"/>
    <w:rsid w:val="000254B1"/>
    <w:rsid w:val="00030ACA"/>
    <w:rsid w:val="00032959"/>
    <w:rsid w:val="0003353B"/>
    <w:rsid w:val="00041A38"/>
    <w:rsid w:val="00055C10"/>
    <w:rsid w:val="00056177"/>
    <w:rsid w:val="00060E85"/>
    <w:rsid w:val="000636B7"/>
    <w:rsid w:val="00064CD4"/>
    <w:rsid w:val="000722FF"/>
    <w:rsid w:val="00076F7E"/>
    <w:rsid w:val="00082B5D"/>
    <w:rsid w:val="000851C0"/>
    <w:rsid w:val="000B434F"/>
    <w:rsid w:val="000B48C0"/>
    <w:rsid w:val="000C1BC3"/>
    <w:rsid w:val="000D5609"/>
    <w:rsid w:val="000E6D22"/>
    <w:rsid w:val="00103905"/>
    <w:rsid w:val="00103B7F"/>
    <w:rsid w:val="00122B1F"/>
    <w:rsid w:val="001367AD"/>
    <w:rsid w:val="00166EF5"/>
    <w:rsid w:val="001834CD"/>
    <w:rsid w:val="00184BA5"/>
    <w:rsid w:val="00190D9D"/>
    <w:rsid w:val="001968DE"/>
    <w:rsid w:val="001B0651"/>
    <w:rsid w:val="001C002A"/>
    <w:rsid w:val="001C31DE"/>
    <w:rsid w:val="001C4FFC"/>
    <w:rsid w:val="001C50C8"/>
    <w:rsid w:val="001D660C"/>
    <w:rsid w:val="00202132"/>
    <w:rsid w:val="002041F4"/>
    <w:rsid w:val="002065C2"/>
    <w:rsid w:val="002076EA"/>
    <w:rsid w:val="002103AC"/>
    <w:rsid w:val="00210D6D"/>
    <w:rsid w:val="00211718"/>
    <w:rsid w:val="00223693"/>
    <w:rsid w:val="0022396F"/>
    <w:rsid w:val="002355CC"/>
    <w:rsid w:val="00237724"/>
    <w:rsid w:val="00237F58"/>
    <w:rsid w:val="002425FE"/>
    <w:rsid w:val="00244641"/>
    <w:rsid w:val="002450DD"/>
    <w:rsid w:val="002612D1"/>
    <w:rsid w:val="0026505A"/>
    <w:rsid w:val="00265EB4"/>
    <w:rsid w:val="00273628"/>
    <w:rsid w:val="00273C6C"/>
    <w:rsid w:val="002807E5"/>
    <w:rsid w:val="00283C71"/>
    <w:rsid w:val="0029687C"/>
    <w:rsid w:val="002A017F"/>
    <w:rsid w:val="002A3C1E"/>
    <w:rsid w:val="002A77E6"/>
    <w:rsid w:val="002B5886"/>
    <w:rsid w:val="002B5A1D"/>
    <w:rsid w:val="002B6166"/>
    <w:rsid w:val="002C2F9A"/>
    <w:rsid w:val="002C7566"/>
    <w:rsid w:val="002D4F99"/>
    <w:rsid w:val="002D5071"/>
    <w:rsid w:val="002D77F8"/>
    <w:rsid w:val="002D7CD7"/>
    <w:rsid w:val="002E08DA"/>
    <w:rsid w:val="002E2D5D"/>
    <w:rsid w:val="002E6BB8"/>
    <w:rsid w:val="0033295F"/>
    <w:rsid w:val="00376D6A"/>
    <w:rsid w:val="0037796C"/>
    <w:rsid w:val="00390E1D"/>
    <w:rsid w:val="00390EC1"/>
    <w:rsid w:val="00394319"/>
    <w:rsid w:val="003B1630"/>
    <w:rsid w:val="003D48E6"/>
    <w:rsid w:val="003E5219"/>
    <w:rsid w:val="003E6584"/>
    <w:rsid w:val="003F32FE"/>
    <w:rsid w:val="003F5AE8"/>
    <w:rsid w:val="00414A6D"/>
    <w:rsid w:val="00422E5C"/>
    <w:rsid w:val="00442D08"/>
    <w:rsid w:val="00446D82"/>
    <w:rsid w:val="004478E1"/>
    <w:rsid w:val="00455136"/>
    <w:rsid w:val="00470CEE"/>
    <w:rsid w:val="00473E29"/>
    <w:rsid w:val="00492538"/>
    <w:rsid w:val="00495C76"/>
    <w:rsid w:val="0049609D"/>
    <w:rsid w:val="004B1AE9"/>
    <w:rsid w:val="004B1D07"/>
    <w:rsid w:val="004B4C83"/>
    <w:rsid w:val="004E1F83"/>
    <w:rsid w:val="00500E21"/>
    <w:rsid w:val="00501871"/>
    <w:rsid w:val="0050299D"/>
    <w:rsid w:val="00520491"/>
    <w:rsid w:val="00526550"/>
    <w:rsid w:val="00540A80"/>
    <w:rsid w:val="005457E2"/>
    <w:rsid w:val="00546BB9"/>
    <w:rsid w:val="005476A4"/>
    <w:rsid w:val="00551BA5"/>
    <w:rsid w:val="00553879"/>
    <w:rsid w:val="00567EE2"/>
    <w:rsid w:val="00577D16"/>
    <w:rsid w:val="005A4FF0"/>
    <w:rsid w:val="005A7AD2"/>
    <w:rsid w:val="005B191B"/>
    <w:rsid w:val="005C0164"/>
    <w:rsid w:val="005C4AA2"/>
    <w:rsid w:val="005D3BA6"/>
    <w:rsid w:val="005F1586"/>
    <w:rsid w:val="006011BE"/>
    <w:rsid w:val="00607608"/>
    <w:rsid w:val="00613B2B"/>
    <w:rsid w:val="006167A9"/>
    <w:rsid w:val="00623ABA"/>
    <w:rsid w:val="00635496"/>
    <w:rsid w:val="00636481"/>
    <w:rsid w:val="0064580B"/>
    <w:rsid w:val="00661F1C"/>
    <w:rsid w:val="00667277"/>
    <w:rsid w:val="006710B3"/>
    <w:rsid w:val="00682931"/>
    <w:rsid w:val="00691EBF"/>
    <w:rsid w:val="006A37FA"/>
    <w:rsid w:val="006C4BDA"/>
    <w:rsid w:val="006C6E03"/>
    <w:rsid w:val="006D1BF5"/>
    <w:rsid w:val="006D58D9"/>
    <w:rsid w:val="006E24ED"/>
    <w:rsid w:val="006E5B26"/>
    <w:rsid w:val="006F4DD8"/>
    <w:rsid w:val="007007F5"/>
    <w:rsid w:val="007139D6"/>
    <w:rsid w:val="00716BFF"/>
    <w:rsid w:val="00720C0E"/>
    <w:rsid w:val="00726240"/>
    <w:rsid w:val="00742FAC"/>
    <w:rsid w:val="0074621A"/>
    <w:rsid w:val="00751FC1"/>
    <w:rsid w:val="0075377F"/>
    <w:rsid w:val="007570DA"/>
    <w:rsid w:val="0076144E"/>
    <w:rsid w:val="00763E9F"/>
    <w:rsid w:val="00764E34"/>
    <w:rsid w:val="0077703F"/>
    <w:rsid w:val="00790A0F"/>
    <w:rsid w:val="00796863"/>
    <w:rsid w:val="00796C0B"/>
    <w:rsid w:val="00797E8A"/>
    <w:rsid w:val="007A1951"/>
    <w:rsid w:val="007A4776"/>
    <w:rsid w:val="007B1BC3"/>
    <w:rsid w:val="007C2171"/>
    <w:rsid w:val="007C5834"/>
    <w:rsid w:val="007C6CA0"/>
    <w:rsid w:val="007F4556"/>
    <w:rsid w:val="007F5F26"/>
    <w:rsid w:val="007F7B5E"/>
    <w:rsid w:val="008117FE"/>
    <w:rsid w:val="00822954"/>
    <w:rsid w:val="00834BCD"/>
    <w:rsid w:val="00835143"/>
    <w:rsid w:val="008562C4"/>
    <w:rsid w:val="00877685"/>
    <w:rsid w:val="00884D82"/>
    <w:rsid w:val="00897234"/>
    <w:rsid w:val="008A3DCC"/>
    <w:rsid w:val="008B3454"/>
    <w:rsid w:val="008C7D2B"/>
    <w:rsid w:val="008E3DA8"/>
    <w:rsid w:val="008F3978"/>
    <w:rsid w:val="008F5987"/>
    <w:rsid w:val="00917669"/>
    <w:rsid w:val="00924514"/>
    <w:rsid w:val="009356B7"/>
    <w:rsid w:val="00940300"/>
    <w:rsid w:val="00940DE9"/>
    <w:rsid w:val="00947794"/>
    <w:rsid w:val="00950D28"/>
    <w:rsid w:val="009541D3"/>
    <w:rsid w:val="00956F09"/>
    <w:rsid w:val="00970B46"/>
    <w:rsid w:val="00975370"/>
    <w:rsid w:val="00975436"/>
    <w:rsid w:val="0097646E"/>
    <w:rsid w:val="0097758D"/>
    <w:rsid w:val="00981447"/>
    <w:rsid w:val="0099227E"/>
    <w:rsid w:val="00997150"/>
    <w:rsid w:val="009A3B6B"/>
    <w:rsid w:val="009D7867"/>
    <w:rsid w:val="00A07202"/>
    <w:rsid w:val="00A1344D"/>
    <w:rsid w:val="00A16A2F"/>
    <w:rsid w:val="00A20F09"/>
    <w:rsid w:val="00A22C49"/>
    <w:rsid w:val="00A40397"/>
    <w:rsid w:val="00A42191"/>
    <w:rsid w:val="00A55AF5"/>
    <w:rsid w:val="00A736B2"/>
    <w:rsid w:val="00A73BEC"/>
    <w:rsid w:val="00A761FE"/>
    <w:rsid w:val="00AA171F"/>
    <w:rsid w:val="00AA60F2"/>
    <w:rsid w:val="00AC3901"/>
    <w:rsid w:val="00AD7C63"/>
    <w:rsid w:val="00AE26A6"/>
    <w:rsid w:val="00AF602F"/>
    <w:rsid w:val="00B025EA"/>
    <w:rsid w:val="00B15B9D"/>
    <w:rsid w:val="00B215D1"/>
    <w:rsid w:val="00B21FAE"/>
    <w:rsid w:val="00B22876"/>
    <w:rsid w:val="00B2622E"/>
    <w:rsid w:val="00B35A26"/>
    <w:rsid w:val="00B45474"/>
    <w:rsid w:val="00B52089"/>
    <w:rsid w:val="00B528DD"/>
    <w:rsid w:val="00B55E81"/>
    <w:rsid w:val="00B66B6D"/>
    <w:rsid w:val="00B85F49"/>
    <w:rsid w:val="00B92123"/>
    <w:rsid w:val="00BA2062"/>
    <w:rsid w:val="00BB67D7"/>
    <w:rsid w:val="00BE4BAE"/>
    <w:rsid w:val="00BF26BF"/>
    <w:rsid w:val="00BF51D7"/>
    <w:rsid w:val="00BF6C0C"/>
    <w:rsid w:val="00C0241D"/>
    <w:rsid w:val="00C11C7B"/>
    <w:rsid w:val="00C16F57"/>
    <w:rsid w:val="00C209AA"/>
    <w:rsid w:val="00C347BC"/>
    <w:rsid w:val="00C354D7"/>
    <w:rsid w:val="00C44BFC"/>
    <w:rsid w:val="00C50E38"/>
    <w:rsid w:val="00C61B6C"/>
    <w:rsid w:val="00C82EFB"/>
    <w:rsid w:val="00C92C76"/>
    <w:rsid w:val="00C970D2"/>
    <w:rsid w:val="00CB1E8A"/>
    <w:rsid w:val="00CB75AA"/>
    <w:rsid w:val="00CD1FC5"/>
    <w:rsid w:val="00CE1C05"/>
    <w:rsid w:val="00CE304F"/>
    <w:rsid w:val="00CE36D9"/>
    <w:rsid w:val="00CE6019"/>
    <w:rsid w:val="00D05D41"/>
    <w:rsid w:val="00D30410"/>
    <w:rsid w:val="00D30A30"/>
    <w:rsid w:val="00D4714F"/>
    <w:rsid w:val="00D620C5"/>
    <w:rsid w:val="00D65299"/>
    <w:rsid w:val="00D700B7"/>
    <w:rsid w:val="00D70B6C"/>
    <w:rsid w:val="00D71594"/>
    <w:rsid w:val="00D779F3"/>
    <w:rsid w:val="00D9139B"/>
    <w:rsid w:val="00DA24E2"/>
    <w:rsid w:val="00DB1C73"/>
    <w:rsid w:val="00DD10E5"/>
    <w:rsid w:val="00DE20B6"/>
    <w:rsid w:val="00DF154C"/>
    <w:rsid w:val="00E175C9"/>
    <w:rsid w:val="00E34CC2"/>
    <w:rsid w:val="00E41519"/>
    <w:rsid w:val="00E43E16"/>
    <w:rsid w:val="00E4799F"/>
    <w:rsid w:val="00E5224A"/>
    <w:rsid w:val="00E56396"/>
    <w:rsid w:val="00E5663E"/>
    <w:rsid w:val="00E5765E"/>
    <w:rsid w:val="00E57D14"/>
    <w:rsid w:val="00E62546"/>
    <w:rsid w:val="00E635D6"/>
    <w:rsid w:val="00E6478E"/>
    <w:rsid w:val="00E70A46"/>
    <w:rsid w:val="00E74809"/>
    <w:rsid w:val="00E862B3"/>
    <w:rsid w:val="00E86A2D"/>
    <w:rsid w:val="00E86EB3"/>
    <w:rsid w:val="00EA1473"/>
    <w:rsid w:val="00EA3273"/>
    <w:rsid w:val="00EC44C2"/>
    <w:rsid w:val="00ED37FF"/>
    <w:rsid w:val="00EE4C01"/>
    <w:rsid w:val="00F10027"/>
    <w:rsid w:val="00F14445"/>
    <w:rsid w:val="00F242AB"/>
    <w:rsid w:val="00F31D8D"/>
    <w:rsid w:val="00F34948"/>
    <w:rsid w:val="00F37B1B"/>
    <w:rsid w:val="00F6572A"/>
    <w:rsid w:val="00F65E1E"/>
    <w:rsid w:val="00F74F74"/>
    <w:rsid w:val="00F76248"/>
    <w:rsid w:val="00F7795A"/>
    <w:rsid w:val="00F8058B"/>
    <w:rsid w:val="00F908FF"/>
    <w:rsid w:val="00F92912"/>
    <w:rsid w:val="00F92A15"/>
    <w:rsid w:val="00FB1AD8"/>
    <w:rsid w:val="00FB491F"/>
    <w:rsid w:val="00FB549E"/>
    <w:rsid w:val="00FE13FC"/>
    <w:rsid w:val="00FF1C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C51CA"/>
  <w15:chartTrackingRefBased/>
  <w15:docId w15:val="{63EFE153-EE20-4A37-97B2-830182C1D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9"/>
    <w:qFormat/>
    <w:rsid w:val="00981447"/>
    <w:pPr>
      <w:keepNext/>
      <w:spacing w:before="240" w:after="60" w:line="240" w:lineRule="auto"/>
      <w:jc w:val="both"/>
      <w:outlineLvl w:val="0"/>
    </w:pPr>
    <w:rPr>
      <w:rFonts w:ascii="Cambria" w:eastAsia="Times New Roman" w:hAnsi="Cambria" w:cs="Times New Roman"/>
      <w:b/>
      <w:bCs/>
      <w:kern w:val="32"/>
      <w:sz w:val="32"/>
      <w:szCs w:val="32"/>
    </w:rPr>
  </w:style>
  <w:style w:type="paragraph" w:styleId="Titre2">
    <w:name w:val="heading 2"/>
    <w:basedOn w:val="Normal"/>
    <w:next w:val="Normal"/>
    <w:link w:val="Titre2Car"/>
    <w:uiPriority w:val="99"/>
    <w:unhideWhenUsed/>
    <w:qFormat/>
    <w:rsid w:val="006F4D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9"/>
    <w:qFormat/>
    <w:rsid w:val="006F4DD8"/>
    <w:pPr>
      <w:keepNext/>
      <w:autoSpaceDE w:val="0"/>
      <w:autoSpaceDN w:val="0"/>
      <w:spacing w:after="0" w:line="240" w:lineRule="auto"/>
      <w:jc w:val="both"/>
      <w:outlineLvl w:val="2"/>
    </w:pPr>
    <w:rPr>
      <w:rFonts w:ascii="Times New Roman" w:eastAsia="Times New Roman" w:hAnsi="Times New Roman" w:cs="Times New Roman"/>
      <w:b/>
      <w:bCs/>
      <w:sz w:val="24"/>
      <w:szCs w:val="24"/>
      <w:lang w:eastAsia="fr-FR"/>
    </w:rPr>
  </w:style>
  <w:style w:type="paragraph" w:styleId="Titre4">
    <w:name w:val="heading 4"/>
    <w:basedOn w:val="Normal"/>
    <w:next w:val="Normal"/>
    <w:link w:val="Titre4Car"/>
    <w:uiPriority w:val="99"/>
    <w:qFormat/>
    <w:rsid w:val="006F4DD8"/>
    <w:pPr>
      <w:keepNext/>
      <w:autoSpaceDE w:val="0"/>
      <w:autoSpaceDN w:val="0"/>
      <w:spacing w:after="0" w:line="240" w:lineRule="auto"/>
      <w:outlineLvl w:val="3"/>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75436"/>
    <w:pPr>
      <w:ind w:left="720"/>
      <w:contextualSpacing/>
    </w:pPr>
  </w:style>
  <w:style w:type="paragraph" w:styleId="Notedebasdepage">
    <w:name w:val="footnote text"/>
    <w:basedOn w:val="Normal"/>
    <w:link w:val="NotedebasdepageCar"/>
    <w:uiPriority w:val="99"/>
    <w:semiHidden/>
    <w:unhideWhenUsed/>
    <w:rsid w:val="001B065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B0651"/>
    <w:rPr>
      <w:sz w:val="20"/>
      <w:szCs w:val="20"/>
    </w:rPr>
  </w:style>
  <w:style w:type="character" w:styleId="Appelnotedebasdep">
    <w:name w:val="footnote reference"/>
    <w:basedOn w:val="Policepardfaut"/>
    <w:uiPriority w:val="99"/>
    <w:semiHidden/>
    <w:unhideWhenUsed/>
    <w:rsid w:val="001B0651"/>
    <w:rPr>
      <w:vertAlign w:val="superscript"/>
    </w:rPr>
  </w:style>
  <w:style w:type="character" w:styleId="lev">
    <w:name w:val="Strong"/>
    <w:basedOn w:val="Policepardfaut"/>
    <w:uiPriority w:val="22"/>
    <w:qFormat/>
    <w:rsid w:val="00834BCD"/>
    <w:rPr>
      <w:b/>
      <w:bCs/>
    </w:rPr>
  </w:style>
  <w:style w:type="character" w:styleId="Lienhypertexte">
    <w:name w:val="Hyperlink"/>
    <w:basedOn w:val="Policepardfaut"/>
    <w:uiPriority w:val="99"/>
    <w:unhideWhenUsed/>
    <w:rsid w:val="002041F4"/>
    <w:rPr>
      <w:color w:val="0000FF"/>
      <w:u w:val="single"/>
    </w:rPr>
  </w:style>
  <w:style w:type="character" w:customStyle="1" w:styleId="Titre1Car">
    <w:name w:val="Titre 1 Car"/>
    <w:basedOn w:val="Policepardfaut"/>
    <w:link w:val="Titre1"/>
    <w:uiPriority w:val="99"/>
    <w:rsid w:val="00981447"/>
    <w:rPr>
      <w:rFonts w:ascii="Cambria" w:eastAsia="Times New Roman" w:hAnsi="Cambria" w:cs="Times New Roman"/>
      <w:b/>
      <w:bCs/>
      <w:kern w:val="32"/>
      <w:sz w:val="32"/>
      <w:szCs w:val="32"/>
    </w:rPr>
  </w:style>
  <w:style w:type="paragraph" w:styleId="Corpsdetexte3">
    <w:name w:val="Body Text 3"/>
    <w:basedOn w:val="Normal"/>
    <w:link w:val="Corpsdetexte3Car"/>
    <w:uiPriority w:val="99"/>
    <w:unhideWhenUsed/>
    <w:rsid w:val="00981447"/>
    <w:pPr>
      <w:spacing w:after="120" w:line="276" w:lineRule="auto"/>
    </w:pPr>
    <w:rPr>
      <w:rFonts w:ascii="Calibri" w:eastAsia="Calibri" w:hAnsi="Calibri" w:cs="Times New Roman"/>
      <w:sz w:val="16"/>
      <w:szCs w:val="16"/>
    </w:rPr>
  </w:style>
  <w:style w:type="character" w:customStyle="1" w:styleId="Corpsdetexte3Car">
    <w:name w:val="Corps de texte 3 Car"/>
    <w:basedOn w:val="Policepardfaut"/>
    <w:link w:val="Corpsdetexte3"/>
    <w:uiPriority w:val="99"/>
    <w:rsid w:val="00981447"/>
    <w:rPr>
      <w:rFonts w:ascii="Calibri" w:eastAsia="Calibri" w:hAnsi="Calibri" w:cs="Times New Roman"/>
      <w:sz w:val="16"/>
      <w:szCs w:val="16"/>
    </w:rPr>
  </w:style>
  <w:style w:type="character" w:customStyle="1" w:styleId="Titre2Car">
    <w:name w:val="Titre 2 Car"/>
    <w:basedOn w:val="Policepardfaut"/>
    <w:link w:val="Titre2"/>
    <w:uiPriority w:val="99"/>
    <w:rsid w:val="006F4DD8"/>
    <w:rPr>
      <w:rFonts w:asciiTheme="majorHAnsi" w:eastAsiaTheme="majorEastAsia" w:hAnsiTheme="majorHAnsi" w:cstheme="majorBidi"/>
      <w:color w:val="2F5496" w:themeColor="accent1" w:themeShade="BF"/>
      <w:sz w:val="26"/>
      <w:szCs w:val="26"/>
    </w:rPr>
  </w:style>
  <w:style w:type="paragraph" w:styleId="Corpsdetexte2">
    <w:name w:val="Body Text 2"/>
    <w:basedOn w:val="Normal"/>
    <w:link w:val="Corpsdetexte2Car"/>
    <w:uiPriority w:val="99"/>
    <w:unhideWhenUsed/>
    <w:rsid w:val="006F4DD8"/>
    <w:pPr>
      <w:spacing w:after="120" w:line="480" w:lineRule="auto"/>
    </w:pPr>
  </w:style>
  <w:style w:type="character" w:customStyle="1" w:styleId="Corpsdetexte2Car">
    <w:name w:val="Corps de texte 2 Car"/>
    <w:basedOn w:val="Policepardfaut"/>
    <w:link w:val="Corpsdetexte2"/>
    <w:uiPriority w:val="99"/>
    <w:rsid w:val="006F4DD8"/>
  </w:style>
  <w:style w:type="paragraph" w:styleId="Corpsdetexte">
    <w:name w:val="Body Text"/>
    <w:basedOn w:val="Normal"/>
    <w:link w:val="CorpsdetexteCar"/>
    <w:uiPriority w:val="99"/>
    <w:unhideWhenUsed/>
    <w:rsid w:val="006F4DD8"/>
    <w:pPr>
      <w:spacing w:after="120"/>
    </w:pPr>
  </w:style>
  <w:style w:type="character" w:customStyle="1" w:styleId="CorpsdetexteCar">
    <w:name w:val="Corps de texte Car"/>
    <w:basedOn w:val="Policepardfaut"/>
    <w:link w:val="Corpsdetexte"/>
    <w:uiPriority w:val="99"/>
    <w:rsid w:val="006F4DD8"/>
  </w:style>
  <w:style w:type="character" w:customStyle="1" w:styleId="Titre3Car">
    <w:name w:val="Titre 3 Car"/>
    <w:basedOn w:val="Policepardfaut"/>
    <w:link w:val="Titre3"/>
    <w:uiPriority w:val="99"/>
    <w:rsid w:val="006F4DD8"/>
    <w:rPr>
      <w:rFonts w:ascii="Times New Roman" w:eastAsia="Times New Roman" w:hAnsi="Times New Roman" w:cs="Times New Roman"/>
      <w:b/>
      <w:bCs/>
      <w:sz w:val="24"/>
      <w:szCs w:val="24"/>
      <w:lang w:eastAsia="fr-FR"/>
    </w:rPr>
  </w:style>
  <w:style w:type="character" w:customStyle="1" w:styleId="Titre4Car">
    <w:name w:val="Titre 4 Car"/>
    <w:basedOn w:val="Policepardfaut"/>
    <w:link w:val="Titre4"/>
    <w:uiPriority w:val="99"/>
    <w:rsid w:val="006F4DD8"/>
    <w:rPr>
      <w:rFonts w:ascii="Times New Roman" w:eastAsia="Times New Roman" w:hAnsi="Times New Roman" w:cs="Times New Roman"/>
      <w:sz w:val="24"/>
      <w:szCs w:val="24"/>
      <w:lang w:eastAsia="fr-FR"/>
    </w:rPr>
  </w:style>
  <w:style w:type="paragraph" w:styleId="Titre">
    <w:name w:val="Title"/>
    <w:basedOn w:val="Normal"/>
    <w:link w:val="TitreCar"/>
    <w:uiPriority w:val="99"/>
    <w:qFormat/>
    <w:rsid w:val="006F4DD8"/>
    <w:pPr>
      <w:widowControl w:val="0"/>
      <w:autoSpaceDE w:val="0"/>
      <w:autoSpaceDN w:val="0"/>
      <w:spacing w:after="0" w:line="240" w:lineRule="auto"/>
      <w:jc w:val="center"/>
    </w:pPr>
    <w:rPr>
      <w:rFonts w:ascii="Times New Roman" w:eastAsia="Times New Roman" w:hAnsi="Times New Roman" w:cs="Times New Roman"/>
      <w:b/>
      <w:bCs/>
      <w:sz w:val="28"/>
      <w:szCs w:val="28"/>
      <w:lang w:eastAsia="fr-FR"/>
    </w:rPr>
  </w:style>
  <w:style w:type="character" w:customStyle="1" w:styleId="TitreCar">
    <w:name w:val="Titre Car"/>
    <w:basedOn w:val="Policepardfaut"/>
    <w:link w:val="Titre"/>
    <w:uiPriority w:val="99"/>
    <w:rsid w:val="006F4DD8"/>
    <w:rPr>
      <w:rFonts w:ascii="Times New Roman" w:eastAsia="Times New Roman" w:hAnsi="Times New Roman" w:cs="Times New Roman"/>
      <w:b/>
      <w:bCs/>
      <w:sz w:val="28"/>
      <w:szCs w:val="28"/>
      <w:lang w:eastAsia="fr-FR"/>
    </w:rPr>
  </w:style>
  <w:style w:type="paragraph" w:styleId="NormalWeb">
    <w:name w:val="Normal (Web)"/>
    <w:basedOn w:val="Normal"/>
    <w:uiPriority w:val="99"/>
    <w:rsid w:val="006F4DD8"/>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idom375@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erpsy1.com/pages/approches-cliniques/contenir/reflexions-sur-la-m-c-i-cadillac-sur-garonne-partie-i-phase-exploratoir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CA273-2C31-4A30-8E12-A2841C9D9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28</Pages>
  <Words>7784</Words>
  <Characters>42815</Characters>
  <Application>Microsoft Office Word</Application>
  <DocSecurity>0</DocSecurity>
  <Lines>356</Lines>
  <Paragraphs>100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Friard</dc:creator>
  <cp:keywords/>
  <dc:description/>
  <cp:lastModifiedBy>Dominique Friard</cp:lastModifiedBy>
  <cp:revision>311</cp:revision>
  <dcterms:created xsi:type="dcterms:W3CDTF">2023-01-09T15:33:00Z</dcterms:created>
  <dcterms:modified xsi:type="dcterms:W3CDTF">2023-01-11T08:28:00Z</dcterms:modified>
</cp:coreProperties>
</file>