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078E" w14:textId="77777777" w:rsidR="00BB60CB" w:rsidRPr="00BB60CB" w:rsidRDefault="00BB60CB" w:rsidP="00BB60CB">
      <w:pPr>
        <w:spacing w:after="165" w:line="240" w:lineRule="auto"/>
        <w:jc w:val="center"/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</w:pPr>
      <w:r w:rsidRPr="00BB60CB"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fr-FR"/>
        </w:rPr>
        <w:t>Pré-test</w:t>
      </w:r>
    </w:p>
    <w:p w14:paraId="0FDB7EA6" w14:textId="285E326B" w:rsidR="00BB60CB" w:rsidRPr="00BB60CB" w:rsidRDefault="00BB60CB" w:rsidP="00BB60CB">
      <w:pPr>
        <w:spacing w:before="100" w:beforeAutospacing="1" w:after="165" w:line="240" w:lineRule="auto"/>
        <w:jc w:val="center"/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</w:pPr>
      <w:r w:rsidRPr="00BB60CB"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fr-FR"/>
        </w:rPr>
        <w:t xml:space="preserve">Formation « Entretien </w:t>
      </w:r>
      <w:r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fr-FR"/>
        </w:rPr>
        <w:t>d’accueil</w:t>
      </w:r>
      <w:r w:rsidRPr="00BB60CB"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fr-FR"/>
        </w:rPr>
        <w:t xml:space="preserve"> infirmier »</w:t>
      </w:r>
    </w:p>
    <w:p w14:paraId="4DEBC5DC" w14:textId="2609CA25" w:rsidR="00BB60CB" w:rsidRPr="00BB60CB" w:rsidRDefault="00BB60CB" w:rsidP="0045280A">
      <w:pPr>
        <w:spacing w:before="100" w:beforeAutospacing="1" w:after="165" w:line="240" w:lineRule="auto"/>
        <w:ind w:left="600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</w:pPr>
      <w:r w:rsidRPr="00BB60CB">
        <w:rPr>
          <w:rFonts w:ascii="Cambria" w:eastAsia="Times New Roman" w:hAnsi="Cambria" w:cs="Calibri"/>
          <w:color w:val="222222"/>
          <w:sz w:val="28"/>
          <w:szCs w:val="28"/>
          <w:lang w:eastAsia="fr-FR"/>
        </w:rPr>
        <w:t>Nom et</w:t>
      </w:r>
      <w:r w:rsidRPr="00BB60CB">
        <w:rPr>
          <w:rFonts w:ascii="Cambria" w:eastAsia="Times New Roman" w:hAnsi="Cambria" w:cs="Calibri"/>
          <w:color w:val="222222"/>
          <w:sz w:val="28"/>
          <w:szCs w:val="28"/>
          <w:lang w:eastAsia="fr-FR"/>
        </w:rPr>
        <w:t xml:space="preserve"> prénom : </w:t>
      </w:r>
      <w:r w:rsidR="0045280A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ab/>
      </w:r>
      <w:r w:rsidR="0045280A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ab/>
      </w:r>
      <w:r w:rsidR="0045280A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ab/>
      </w:r>
      <w:r w:rsidR="0045280A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ab/>
      </w:r>
      <w:r w:rsidR="0045280A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ab/>
      </w:r>
      <w:r w:rsidR="0045280A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ab/>
      </w:r>
      <w:r w:rsidR="0045280A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ab/>
      </w:r>
      <w:r w:rsidRPr="00BB60CB">
        <w:rPr>
          <w:rFonts w:ascii="Cambria" w:eastAsia="Times New Roman" w:hAnsi="Cambria" w:cs="Calibri"/>
          <w:color w:val="222222"/>
          <w:sz w:val="28"/>
          <w:szCs w:val="28"/>
          <w:lang w:eastAsia="fr-FR"/>
        </w:rPr>
        <w:t>Date : </w:t>
      </w:r>
    </w:p>
    <w:p w14:paraId="691270EC" w14:textId="11BE5BDA" w:rsidR="00BB60CB" w:rsidRPr="0045280A" w:rsidRDefault="00BB60CB" w:rsidP="00BB60CB">
      <w:pPr>
        <w:pStyle w:val="Paragraphedeliste"/>
        <w:numPr>
          <w:ilvl w:val="0"/>
          <w:numId w:val="11"/>
        </w:numPr>
        <w:spacing w:before="100" w:beforeAutospacing="1" w:after="165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 xml:space="preserve">Pratiquez-vous régulièrement des entretiens </w:t>
      </w: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 xml:space="preserve">d’accueils </w:t>
      </w: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infirmiers ?</w:t>
      </w:r>
    </w:p>
    <w:p w14:paraId="5C5B500E" w14:textId="77777777" w:rsidR="00BB60CB" w:rsidRPr="0045280A" w:rsidRDefault="00BB60CB" w:rsidP="00BB60CB">
      <w:pPr>
        <w:spacing w:before="100" w:beforeAutospacing="1" w:after="165" w:line="240" w:lineRule="auto"/>
        <w:ind w:left="705" w:firstLine="708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 xml:space="preserve">Oui O                                                </w:t>
      </w:r>
      <w:proofErr w:type="gramStart"/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Non O</w:t>
      </w:r>
      <w:proofErr w:type="gramEnd"/>
    </w:p>
    <w:p w14:paraId="5A114BA2" w14:textId="14FA9CFC" w:rsidR="00BB60CB" w:rsidRPr="0045280A" w:rsidRDefault="00BB60CB" w:rsidP="00BB60CB">
      <w:pPr>
        <w:pStyle w:val="Paragraphedeliste"/>
        <w:numPr>
          <w:ilvl w:val="0"/>
          <w:numId w:val="11"/>
        </w:numPr>
        <w:spacing w:before="100" w:beforeAutospacing="1" w:after="165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Que pouvez-</w:t>
      </w: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vous dire</w:t>
      </w: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 xml:space="preserve"> à propos de leur cadre ?</w:t>
      </w:r>
    </w:p>
    <w:p w14:paraId="48EE4219" w14:textId="65A3E4A8" w:rsidR="00BB60CB" w:rsidRPr="0045280A" w:rsidRDefault="0045280A" w:rsidP="00BB60CB">
      <w:pPr>
        <w:spacing w:before="100" w:beforeAutospacing="1" w:after="165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</w:pPr>
      <w:r w:rsidRPr="0045280A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1FCDA" w14:textId="3EC9AD7C" w:rsidR="00BB60CB" w:rsidRPr="0045280A" w:rsidRDefault="00BB60CB" w:rsidP="00BB60CB">
      <w:pPr>
        <w:pStyle w:val="Paragraphedeliste"/>
        <w:numPr>
          <w:ilvl w:val="0"/>
          <w:numId w:val="11"/>
        </w:numPr>
        <w:spacing w:before="100" w:beforeAutospacing="1" w:after="165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Quels objectifs fixez-vous à ces entretiens ?</w:t>
      </w:r>
    </w:p>
    <w:p w14:paraId="2BFF1EDF" w14:textId="7CD5623E" w:rsidR="00BB60CB" w:rsidRPr="00BB60CB" w:rsidRDefault="0045280A" w:rsidP="00BB60CB">
      <w:pPr>
        <w:spacing w:before="100" w:beforeAutospacing="1" w:after="165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</w:pPr>
      <w:r w:rsidRPr="0045280A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1E154" w14:textId="77777777" w:rsidR="00BB60CB" w:rsidRPr="0045280A" w:rsidRDefault="00BB60CB" w:rsidP="00BB60CB">
      <w:pPr>
        <w:pStyle w:val="Paragraphedeliste"/>
        <w:numPr>
          <w:ilvl w:val="0"/>
          <w:numId w:val="11"/>
        </w:numPr>
        <w:spacing w:before="100" w:beforeAutospacing="1" w:after="165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A quels éléments êtes-vous attentifs lors d</w:t>
      </w: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e ces</w:t>
      </w: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 xml:space="preserve"> entretien</w:t>
      </w: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s</w:t>
      </w: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 ?</w:t>
      </w:r>
    </w:p>
    <w:p w14:paraId="79B2C7D2" w14:textId="12A5E08E" w:rsidR="00BB60CB" w:rsidRPr="0045280A" w:rsidRDefault="0045280A" w:rsidP="00BB60CB">
      <w:pPr>
        <w:spacing w:before="100" w:beforeAutospacing="1" w:after="165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</w:pPr>
      <w:r w:rsidRPr="0045280A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010EC" w14:textId="566676F0" w:rsidR="00BB60CB" w:rsidRPr="0045280A" w:rsidRDefault="00BB60CB" w:rsidP="00BB60CB">
      <w:pPr>
        <w:pStyle w:val="Paragraphedeliste"/>
        <w:numPr>
          <w:ilvl w:val="0"/>
          <w:numId w:val="11"/>
        </w:numPr>
        <w:spacing w:before="100" w:beforeAutospacing="1" w:after="165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 xml:space="preserve">Quels éléments prenez-vous en compte lorsqu’il s’agit d’orienter le patient ? </w:t>
      </w: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 </w:t>
      </w:r>
    </w:p>
    <w:p w14:paraId="50E405DE" w14:textId="76E405DD" w:rsidR="00BB60CB" w:rsidRPr="00BB60CB" w:rsidRDefault="00BB60CB" w:rsidP="00BB60CB">
      <w:pPr>
        <w:spacing w:before="100" w:beforeAutospacing="1" w:after="165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</w:pPr>
      <w:r w:rsidRPr="00BB60CB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> </w:t>
      </w:r>
      <w:r w:rsidR="0045280A" w:rsidRPr="00BB60CB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80A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</w:t>
      </w:r>
    </w:p>
    <w:p w14:paraId="56C1FBB3" w14:textId="3A310302" w:rsidR="00BB60CB" w:rsidRPr="0045280A" w:rsidRDefault="00BB60CB" w:rsidP="00BB60CB">
      <w:pPr>
        <w:pStyle w:val="Paragraphedeliste"/>
        <w:numPr>
          <w:ilvl w:val="0"/>
          <w:numId w:val="11"/>
        </w:numPr>
        <w:spacing w:before="100" w:beforeAutospacing="1" w:after="165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Avec quels outils évaluez-vous l’aspect thérapeutique de ces entretiens</w:t>
      </w:r>
    </w:p>
    <w:p w14:paraId="24C1E6A6" w14:textId="054D296A" w:rsidR="0045280A" w:rsidRPr="00BB60CB" w:rsidRDefault="00BB60CB" w:rsidP="0045280A">
      <w:pPr>
        <w:spacing w:before="100" w:beforeAutospacing="1" w:after="165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</w:pPr>
      <w:r w:rsidRPr="00BB60CB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>  </w:t>
      </w:r>
      <w:r w:rsidR="0045280A" w:rsidRPr="00BB60CB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80A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</w:t>
      </w:r>
    </w:p>
    <w:p w14:paraId="37DBF159" w14:textId="3DBA2F6B" w:rsidR="00BB60CB" w:rsidRPr="00BB60CB" w:rsidRDefault="00BB60CB" w:rsidP="00BB60CB">
      <w:pPr>
        <w:spacing w:before="100" w:beforeAutospacing="1" w:after="165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</w:pPr>
    </w:p>
    <w:p w14:paraId="0BC6BE86" w14:textId="77777777" w:rsidR="00BB60CB" w:rsidRPr="00BB60CB" w:rsidRDefault="00BB60CB" w:rsidP="00BB60CB">
      <w:pPr>
        <w:spacing w:before="100" w:beforeAutospacing="1" w:after="165" w:line="240" w:lineRule="auto"/>
        <w:jc w:val="center"/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</w:pPr>
      <w:r w:rsidRPr="00BB60CB"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fr-FR"/>
        </w:rPr>
        <w:t>Post test  </w:t>
      </w:r>
    </w:p>
    <w:p w14:paraId="6287D054" w14:textId="4F938652" w:rsidR="00BB60CB" w:rsidRPr="00BB60CB" w:rsidRDefault="00BB60CB" w:rsidP="00BB60CB">
      <w:pPr>
        <w:spacing w:before="100" w:beforeAutospacing="1" w:after="165" w:line="240" w:lineRule="auto"/>
        <w:jc w:val="center"/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</w:pPr>
      <w:r w:rsidRPr="00BB60CB"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fr-FR"/>
        </w:rPr>
        <w:t xml:space="preserve">Formation « Entretien </w:t>
      </w:r>
      <w:r w:rsidR="00E54D52"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fr-FR"/>
        </w:rPr>
        <w:t>d’accueil</w:t>
      </w:r>
      <w:r w:rsidRPr="00BB60CB">
        <w:rPr>
          <w:rFonts w:ascii="Cambria" w:eastAsia="Times New Roman" w:hAnsi="Cambria" w:cs="Calibri"/>
          <w:b/>
          <w:bCs/>
          <w:color w:val="222222"/>
          <w:sz w:val="28"/>
          <w:szCs w:val="28"/>
          <w:lang w:eastAsia="fr-FR"/>
        </w:rPr>
        <w:t xml:space="preserve"> infirmier »</w:t>
      </w:r>
    </w:p>
    <w:p w14:paraId="0E5E1B0F" w14:textId="02C90779" w:rsidR="00BB60CB" w:rsidRPr="00BB60CB" w:rsidRDefault="00BB60CB" w:rsidP="00E54D52">
      <w:pPr>
        <w:spacing w:after="12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E54D52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Nom et</w:t>
      </w: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 xml:space="preserve"> prénom :</w:t>
      </w:r>
      <w:r w:rsidR="0045280A" w:rsidRPr="00E54D52"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  <w:tab/>
      </w:r>
      <w:r w:rsidR="0045280A" w:rsidRPr="00E54D52"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  <w:tab/>
      </w:r>
      <w:r w:rsidR="0045280A" w:rsidRPr="00E54D52"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  <w:tab/>
      </w:r>
      <w:r w:rsidR="0045280A" w:rsidRPr="00E54D52"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  <w:tab/>
      </w:r>
      <w:r w:rsidR="0045280A" w:rsidRPr="00E54D52"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  <w:tab/>
      </w:r>
      <w:r w:rsidR="0045280A" w:rsidRPr="00E54D52"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  <w:tab/>
      </w:r>
      <w:r w:rsidR="0045280A" w:rsidRPr="00E54D52"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  <w:tab/>
      </w:r>
      <w:r w:rsidR="0045280A" w:rsidRPr="00E54D52"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  <w:tab/>
      </w: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Date :</w:t>
      </w:r>
    </w:p>
    <w:p w14:paraId="4B40C453" w14:textId="19781F98" w:rsidR="00BB60CB" w:rsidRPr="00BB60CB" w:rsidRDefault="00BB60CB" w:rsidP="00E54D52">
      <w:pPr>
        <w:numPr>
          <w:ilvl w:val="0"/>
          <w:numId w:val="6"/>
        </w:numPr>
        <w:spacing w:after="120" w:line="240" w:lineRule="auto"/>
        <w:ind w:left="114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 xml:space="preserve">Pratiquez-vous régulièrement des entretiens </w:t>
      </w:r>
      <w:r w:rsid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 xml:space="preserve">d’accueil </w:t>
      </w: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infirmiers ?</w:t>
      </w:r>
    </w:p>
    <w:p w14:paraId="0EB86EA2" w14:textId="7CB80CFD" w:rsidR="00BB60CB" w:rsidRPr="00BB60CB" w:rsidRDefault="00BB60CB" w:rsidP="00E54D52">
      <w:pPr>
        <w:spacing w:after="120" w:line="240" w:lineRule="auto"/>
        <w:ind w:left="705" w:firstLine="708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 xml:space="preserve">Oui O                                                </w:t>
      </w: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Non-O</w:t>
      </w:r>
    </w:p>
    <w:p w14:paraId="54790575" w14:textId="4D6A2FB1" w:rsidR="00BB60CB" w:rsidRPr="00BB60CB" w:rsidRDefault="00BB60CB" w:rsidP="00E54D52">
      <w:pPr>
        <w:numPr>
          <w:ilvl w:val="0"/>
          <w:numId w:val="7"/>
        </w:numPr>
        <w:spacing w:after="120" w:line="240" w:lineRule="auto"/>
        <w:ind w:left="114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Que pouvez-</w:t>
      </w: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vous dire</w:t>
      </w: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 xml:space="preserve"> à propos de leur cadre ?</w:t>
      </w:r>
    </w:p>
    <w:p w14:paraId="5E73E7FE" w14:textId="558ABCAD" w:rsidR="00BB60CB" w:rsidRPr="00BB60CB" w:rsidRDefault="00BB60CB" w:rsidP="00E54D52">
      <w:pPr>
        <w:spacing w:after="120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</w:pPr>
      <w:r w:rsidRPr="00BB60CB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> </w:t>
      </w:r>
      <w:r w:rsidRPr="00BB60CB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</w:t>
      </w:r>
    </w:p>
    <w:p w14:paraId="1F97E66C" w14:textId="77777777" w:rsidR="00BB60CB" w:rsidRPr="00BB60CB" w:rsidRDefault="00BB60CB" w:rsidP="00BB60CB">
      <w:pPr>
        <w:numPr>
          <w:ilvl w:val="0"/>
          <w:numId w:val="8"/>
        </w:numPr>
        <w:spacing w:before="100" w:beforeAutospacing="1" w:after="165" w:line="240" w:lineRule="auto"/>
        <w:ind w:left="114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Quels objectifs fixez-vous à ces entretiens ?</w:t>
      </w:r>
    </w:p>
    <w:p w14:paraId="4F8DD663" w14:textId="53EC886A" w:rsidR="00BB60CB" w:rsidRPr="00BB60CB" w:rsidRDefault="00BB60CB" w:rsidP="00E54D52">
      <w:pPr>
        <w:spacing w:after="120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</w:pPr>
      <w:r w:rsidRPr="00BB60CB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> </w:t>
      </w:r>
      <w:r w:rsidR="0045280A" w:rsidRPr="00BB60CB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80A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</w:t>
      </w:r>
      <w:r w:rsidRPr="00BB60CB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> </w:t>
      </w:r>
    </w:p>
    <w:p w14:paraId="0F666C02" w14:textId="58DA12E0" w:rsidR="00BB60CB" w:rsidRPr="00BB60CB" w:rsidRDefault="00BB60CB" w:rsidP="00E54D52">
      <w:pPr>
        <w:numPr>
          <w:ilvl w:val="0"/>
          <w:numId w:val="9"/>
        </w:numPr>
        <w:spacing w:after="120" w:line="240" w:lineRule="auto"/>
        <w:ind w:left="114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A quels éléments êtes-vous attentifs lors d</w:t>
      </w:r>
      <w:r w:rsid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e ces</w:t>
      </w: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 xml:space="preserve"> entretien ? </w:t>
      </w:r>
    </w:p>
    <w:p w14:paraId="2869EC3E" w14:textId="0DBFFB6F" w:rsidR="00BB60CB" w:rsidRPr="00BB60CB" w:rsidRDefault="00BB60CB" w:rsidP="00E54D52">
      <w:pPr>
        <w:spacing w:after="120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</w:pPr>
      <w:r w:rsidRPr="00BB60CB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> </w:t>
      </w:r>
      <w:r w:rsidR="0045280A" w:rsidRPr="00BB60CB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80A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</w:t>
      </w:r>
      <w:r w:rsidRPr="00BB60CB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> </w:t>
      </w:r>
    </w:p>
    <w:p w14:paraId="104D4589" w14:textId="1F326094" w:rsidR="0045280A" w:rsidRPr="0045280A" w:rsidRDefault="0045280A" w:rsidP="00E54D52">
      <w:pPr>
        <w:pStyle w:val="Paragraphedeliste"/>
        <w:numPr>
          <w:ilvl w:val="0"/>
          <w:numId w:val="10"/>
        </w:numPr>
        <w:spacing w:after="12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45280A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Quels éléments prenez-vous en compte lorsqu’il s’agit d’orienter le patient ?  </w:t>
      </w:r>
    </w:p>
    <w:p w14:paraId="6AAFCD74" w14:textId="49757FF0" w:rsidR="0045280A" w:rsidRPr="00E54D52" w:rsidRDefault="00E54D52" w:rsidP="00E54D52">
      <w:pPr>
        <w:spacing w:after="120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</w:pPr>
      <w:r w:rsidRPr="00E54D52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> </w:t>
      </w:r>
      <w:r w:rsidRPr="00E54D52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8CBC3" w14:textId="77777777" w:rsidR="00BB60CB" w:rsidRPr="00BB60CB" w:rsidRDefault="00BB60CB" w:rsidP="00E54D52">
      <w:pPr>
        <w:numPr>
          <w:ilvl w:val="0"/>
          <w:numId w:val="10"/>
        </w:numPr>
        <w:spacing w:after="120" w:line="240" w:lineRule="auto"/>
        <w:ind w:left="114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Avec quels outils évaluez-vous l’aspect thérapeutique de ces entretiens ?</w:t>
      </w:r>
    </w:p>
    <w:p w14:paraId="09039F97" w14:textId="77777777" w:rsidR="00E54D52" w:rsidRDefault="00BB60CB" w:rsidP="00E54D52">
      <w:pPr>
        <w:spacing w:after="120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</w:pPr>
      <w:r w:rsidRPr="00BB60CB">
        <w:rPr>
          <w:rFonts w:ascii="Roboto" w:eastAsia="Times New Roman" w:hAnsi="Roboto" w:cs="Times New Roman"/>
          <w:color w:val="222222"/>
          <w:sz w:val="23"/>
          <w:szCs w:val="23"/>
          <w:lang w:eastAsia="fr-FR"/>
        </w:rPr>
        <w:t> </w:t>
      </w:r>
      <w:r w:rsidR="0045280A" w:rsidRPr="00BB60CB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80A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>………………………………………………</w:t>
      </w:r>
    </w:p>
    <w:p w14:paraId="169C29D0" w14:textId="77777777" w:rsidR="00E54D52" w:rsidRDefault="00BB60CB" w:rsidP="00E54D52">
      <w:pPr>
        <w:spacing w:after="120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</w:pPr>
      <w:r w:rsidRPr="00BB60CB">
        <w:rPr>
          <w:rFonts w:ascii="Cambria" w:eastAsia="Times New Roman" w:hAnsi="Cambria" w:cs="Calibri"/>
          <w:b/>
          <w:bCs/>
          <w:color w:val="222222"/>
          <w:sz w:val="24"/>
          <w:szCs w:val="24"/>
          <w:lang w:eastAsia="fr-FR"/>
        </w:rPr>
        <w:t>Bilan de fin de formation</w:t>
      </w:r>
      <w:r w:rsidR="00E54D52"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  <w:t xml:space="preserve"> </w:t>
      </w:r>
    </w:p>
    <w:p w14:paraId="18340373" w14:textId="6B0E172E" w:rsidR="00BB60CB" w:rsidRPr="00BB60CB" w:rsidRDefault="00BB60CB" w:rsidP="00E54D52">
      <w:pPr>
        <w:spacing w:after="120" w:line="240" w:lineRule="auto"/>
        <w:jc w:val="both"/>
        <w:rPr>
          <w:rFonts w:ascii="Roboto" w:eastAsia="Times New Roman" w:hAnsi="Roboto" w:cs="Times New Roman"/>
          <w:color w:val="222222"/>
          <w:sz w:val="28"/>
          <w:szCs w:val="28"/>
          <w:lang w:eastAsia="fr-FR"/>
        </w:rPr>
      </w:pPr>
      <w:r w:rsidRPr="00BB60CB">
        <w:rPr>
          <w:rFonts w:ascii="Cambria" w:eastAsia="Times New Roman" w:hAnsi="Cambria" w:cs="Calibri"/>
          <w:b/>
          <w:bCs/>
          <w:color w:val="222222"/>
          <w:sz w:val="24"/>
          <w:szCs w:val="24"/>
          <w:lang w:eastAsia="fr-FR"/>
        </w:rPr>
        <w:t>Objectifs atteints O                       Objectifs partiellement atteints O</w:t>
      </w:r>
    </w:p>
    <w:p w14:paraId="4F1135C4" w14:textId="018E188C" w:rsidR="008B70A8" w:rsidRPr="00E54D52" w:rsidRDefault="00BB60CB" w:rsidP="00BB60CB">
      <w:pPr>
        <w:spacing w:before="100" w:beforeAutospacing="1" w:after="165" w:line="240" w:lineRule="auto"/>
        <w:jc w:val="center"/>
        <w:rPr>
          <w:rFonts w:ascii="Roboto" w:eastAsia="Times New Roman" w:hAnsi="Roboto" w:cs="Times New Roman"/>
          <w:color w:val="222222"/>
          <w:sz w:val="24"/>
          <w:szCs w:val="24"/>
          <w:lang w:eastAsia="fr-FR"/>
        </w:rPr>
      </w:pPr>
      <w:r w:rsidRPr="00BB60CB">
        <w:rPr>
          <w:rFonts w:ascii="Cambria" w:eastAsia="Times New Roman" w:hAnsi="Cambria" w:cs="Calibri"/>
          <w:color w:val="222222"/>
          <w:sz w:val="24"/>
          <w:szCs w:val="24"/>
          <w:lang w:eastAsia="fr-FR"/>
        </w:rPr>
        <w:t>Merci !</w:t>
      </w:r>
    </w:p>
    <w:sectPr w:rsidR="008B70A8" w:rsidRPr="00E5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7381"/>
    <w:multiLevelType w:val="multilevel"/>
    <w:tmpl w:val="E2768F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1143A"/>
    <w:multiLevelType w:val="multilevel"/>
    <w:tmpl w:val="496AD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67028"/>
    <w:multiLevelType w:val="multilevel"/>
    <w:tmpl w:val="1230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D05A3"/>
    <w:multiLevelType w:val="multilevel"/>
    <w:tmpl w:val="B81C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A26BA"/>
    <w:multiLevelType w:val="multilevel"/>
    <w:tmpl w:val="A8F41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2148F"/>
    <w:multiLevelType w:val="multilevel"/>
    <w:tmpl w:val="C7188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D1B7B"/>
    <w:multiLevelType w:val="multilevel"/>
    <w:tmpl w:val="CE901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45132"/>
    <w:multiLevelType w:val="multilevel"/>
    <w:tmpl w:val="6B783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03CD8"/>
    <w:multiLevelType w:val="hybridMultilevel"/>
    <w:tmpl w:val="06FC705A"/>
    <w:lvl w:ilvl="0" w:tplc="4F4A1BC0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3B6C"/>
    <w:multiLevelType w:val="multilevel"/>
    <w:tmpl w:val="D21AC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54ACE"/>
    <w:multiLevelType w:val="multilevel"/>
    <w:tmpl w:val="12081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231298">
    <w:abstractNumId w:val="2"/>
  </w:num>
  <w:num w:numId="2" w16cid:durableId="2007591807">
    <w:abstractNumId w:val="6"/>
  </w:num>
  <w:num w:numId="3" w16cid:durableId="606809672">
    <w:abstractNumId w:val="1"/>
  </w:num>
  <w:num w:numId="4" w16cid:durableId="821698366">
    <w:abstractNumId w:val="4"/>
  </w:num>
  <w:num w:numId="5" w16cid:durableId="966743833">
    <w:abstractNumId w:val="9"/>
  </w:num>
  <w:num w:numId="6" w16cid:durableId="420639248">
    <w:abstractNumId w:val="3"/>
  </w:num>
  <w:num w:numId="7" w16cid:durableId="536545013">
    <w:abstractNumId w:val="5"/>
  </w:num>
  <w:num w:numId="8" w16cid:durableId="242957458">
    <w:abstractNumId w:val="10"/>
  </w:num>
  <w:num w:numId="9" w16cid:durableId="2071609971">
    <w:abstractNumId w:val="7"/>
  </w:num>
  <w:num w:numId="10" w16cid:durableId="1907108693">
    <w:abstractNumId w:val="0"/>
  </w:num>
  <w:num w:numId="11" w16cid:durableId="1944990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CB"/>
    <w:rsid w:val="0045280A"/>
    <w:rsid w:val="008117FE"/>
    <w:rsid w:val="008B70A8"/>
    <w:rsid w:val="00BB60CB"/>
    <w:rsid w:val="00DA24E2"/>
    <w:rsid w:val="00E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8546"/>
  <w15:chartTrackingRefBased/>
  <w15:docId w15:val="{8C945D86-910A-4233-86F9-4E5E6836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60CB"/>
    <w:rPr>
      <w:b/>
      <w:bCs/>
    </w:rPr>
  </w:style>
  <w:style w:type="paragraph" w:styleId="Paragraphedeliste">
    <w:name w:val="List Paragraph"/>
    <w:basedOn w:val="Normal"/>
    <w:uiPriority w:val="34"/>
    <w:qFormat/>
    <w:rsid w:val="00BB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Friard</dc:creator>
  <cp:keywords/>
  <dc:description/>
  <cp:lastModifiedBy>Dominique Friard</cp:lastModifiedBy>
  <cp:revision>1</cp:revision>
  <dcterms:created xsi:type="dcterms:W3CDTF">2022-09-20T14:22:00Z</dcterms:created>
  <dcterms:modified xsi:type="dcterms:W3CDTF">2022-09-20T14:37:00Z</dcterms:modified>
</cp:coreProperties>
</file>