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36507" w14:textId="77777777" w:rsidR="00B5176C" w:rsidRDefault="00B5176C" w:rsidP="00B5176C">
      <w:pPr>
        <w:jc w:val="center"/>
        <w:rPr>
          <w:rFonts w:ascii="Cambria" w:hAnsi="Cambria"/>
          <w:sz w:val="28"/>
          <w:szCs w:val="28"/>
        </w:rPr>
      </w:pPr>
      <w:r>
        <w:rPr>
          <w:rFonts w:ascii="Cambria" w:hAnsi="Cambria"/>
          <w:b/>
          <w:sz w:val="28"/>
          <w:szCs w:val="28"/>
        </w:rPr>
        <w:t>Serpsy veille …</w:t>
      </w:r>
    </w:p>
    <w:p w14:paraId="5D479163" w14:textId="777B35CB" w:rsidR="00B5176C" w:rsidRDefault="00B5176C" w:rsidP="00B5176C">
      <w:pPr>
        <w:spacing w:after="0" w:line="240" w:lineRule="auto"/>
        <w:jc w:val="both"/>
        <w:rPr>
          <w:rFonts w:ascii="Cambria" w:hAnsi="Cambria"/>
          <w:sz w:val="24"/>
          <w:szCs w:val="24"/>
        </w:rPr>
      </w:pPr>
      <w:r>
        <w:rPr>
          <w:rFonts w:ascii="Cambria" w:hAnsi="Cambria"/>
          <w:sz w:val="24"/>
          <w:szCs w:val="24"/>
        </w:rPr>
        <w:t>Date :</w:t>
      </w:r>
      <w:r>
        <w:rPr>
          <w:rFonts w:ascii="Cambria" w:hAnsi="Cambria"/>
          <w:sz w:val="24"/>
          <w:szCs w:val="24"/>
        </w:rPr>
        <w:t xml:space="preserve"> 09 mai 2023</w:t>
      </w:r>
    </w:p>
    <w:p w14:paraId="1DA1669F" w14:textId="2A64B26E" w:rsidR="00B5176C" w:rsidRDefault="00B5176C" w:rsidP="00B5176C">
      <w:pPr>
        <w:spacing w:after="0" w:line="240" w:lineRule="auto"/>
        <w:jc w:val="both"/>
        <w:rPr>
          <w:rFonts w:ascii="Cambria" w:hAnsi="Cambria"/>
          <w:sz w:val="24"/>
          <w:szCs w:val="24"/>
        </w:rPr>
      </w:pPr>
      <w:r>
        <w:rPr>
          <w:rFonts w:ascii="Cambria" w:hAnsi="Cambria"/>
          <w:sz w:val="24"/>
          <w:szCs w:val="24"/>
        </w:rPr>
        <w:t>Veilleur :</w:t>
      </w:r>
      <w:r>
        <w:rPr>
          <w:rFonts w:ascii="Cambria" w:hAnsi="Cambria"/>
          <w:sz w:val="24"/>
          <w:szCs w:val="24"/>
        </w:rPr>
        <w:t xml:space="preserve"> Dominique</w:t>
      </w:r>
    </w:p>
    <w:p w14:paraId="53EAAB91" w14:textId="2C8E741E" w:rsidR="00B5176C" w:rsidRDefault="00B5176C" w:rsidP="00B5176C">
      <w:pPr>
        <w:spacing w:after="0" w:line="240" w:lineRule="auto"/>
        <w:jc w:val="both"/>
        <w:rPr>
          <w:rFonts w:ascii="Cambria" w:hAnsi="Cambria"/>
          <w:sz w:val="24"/>
          <w:szCs w:val="24"/>
        </w:rPr>
      </w:pPr>
      <w:r>
        <w:rPr>
          <w:rFonts w:ascii="Cambria" w:hAnsi="Cambria"/>
          <w:sz w:val="24"/>
          <w:szCs w:val="24"/>
        </w:rPr>
        <w:t xml:space="preserve">Champ de veille concerné : </w:t>
      </w:r>
      <w:r>
        <w:rPr>
          <w:rFonts w:ascii="Cambria" w:hAnsi="Cambria"/>
          <w:sz w:val="24"/>
          <w:szCs w:val="24"/>
        </w:rPr>
        <w:t>Veille pédagogique</w:t>
      </w:r>
    </w:p>
    <w:p w14:paraId="6CC4B04A" w14:textId="1E475585" w:rsidR="00B5176C" w:rsidRDefault="00B5176C" w:rsidP="00B5176C">
      <w:pPr>
        <w:spacing w:after="0" w:line="240" w:lineRule="auto"/>
        <w:jc w:val="both"/>
        <w:rPr>
          <w:rFonts w:ascii="Cambria" w:hAnsi="Cambria"/>
          <w:sz w:val="24"/>
          <w:szCs w:val="24"/>
        </w:rPr>
      </w:pPr>
      <w:r>
        <w:rPr>
          <w:rFonts w:ascii="Cambria" w:hAnsi="Cambria"/>
          <w:sz w:val="24"/>
          <w:szCs w:val="24"/>
        </w:rPr>
        <w:t xml:space="preserve">Source de l’information : </w:t>
      </w:r>
      <w:proofErr w:type="spellStart"/>
      <w:r>
        <w:rPr>
          <w:rFonts w:ascii="Cambria" w:hAnsi="Cambria"/>
          <w:sz w:val="24"/>
          <w:szCs w:val="24"/>
        </w:rPr>
        <w:t>Elearningletter</w:t>
      </w:r>
      <w:proofErr w:type="spellEnd"/>
      <w:r>
        <w:rPr>
          <w:rFonts w:ascii="Cambria" w:hAnsi="Cambria"/>
          <w:sz w:val="24"/>
          <w:szCs w:val="24"/>
        </w:rPr>
        <w:t xml:space="preserve">, Alain </w:t>
      </w:r>
      <w:proofErr w:type="spellStart"/>
      <w:r>
        <w:rPr>
          <w:rFonts w:ascii="Cambria" w:hAnsi="Cambria"/>
          <w:sz w:val="24"/>
          <w:szCs w:val="24"/>
        </w:rPr>
        <w:t>Drabcczynski</w:t>
      </w:r>
      <w:proofErr w:type="spellEnd"/>
    </w:p>
    <w:p w14:paraId="50AC062F" w14:textId="77777777" w:rsidR="00B5176C" w:rsidRDefault="00B5176C" w:rsidP="00B5176C">
      <w:pPr>
        <w:spacing w:after="0" w:line="240" w:lineRule="auto"/>
        <w:jc w:val="both"/>
        <w:rPr>
          <w:rFonts w:ascii="Cambria" w:hAnsi="Cambria"/>
          <w:sz w:val="24"/>
          <w:szCs w:val="24"/>
        </w:rPr>
      </w:pPr>
    </w:p>
    <w:p w14:paraId="72762A4A" w14:textId="77777777" w:rsidR="00B5176C" w:rsidRDefault="00B5176C" w:rsidP="00B5176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sidRPr="00755501">
        <w:rPr>
          <w:rFonts w:ascii="Cambria" w:hAnsi="Cambria"/>
          <w:sz w:val="24"/>
          <w:szCs w:val="24"/>
          <w:u w:val="single"/>
        </w:rPr>
        <w:t>Synthèse de l’information</w:t>
      </w:r>
      <w:r>
        <w:rPr>
          <w:rFonts w:ascii="Cambria" w:hAnsi="Cambria"/>
          <w:sz w:val="24"/>
          <w:szCs w:val="24"/>
        </w:rPr>
        <w:t> :</w:t>
      </w:r>
    </w:p>
    <w:p w14:paraId="3A414455" w14:textId="53A0D351" w:rsidR="00B5176C" w:rsidRPr="009A0B0D" w:rsidRDefault="00B5176C" w:rsidP="00B5176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rPr>
      </w:pPr>
      <w:r w:rsidRPr="009A0B0D">
        <w:rPr>
          <w:rFonts w:ascii="Cambria" w:hAnsi="Cambria"/>
        </w:rPr>
        <w:t xml:space="preserve">L’irruption de </w:t>
      </w:r>
      <w:proofErr w:type="spellStart"/>
      <w:r w:rsidRPr="009A0B0D">
        <w:rPr>
          <w:rFonts w:ascii="Cambria" w:hAnsi="Cambria"/>
        </w:rPr>
        <w:t>ChatGPT</w:t>
      </w:r>
      <w:proofErr w:type="spellEnd"/>
      <w:r w:rsidRPr="009A0B0D">
        <w:rPr>
          <w:rFonts w:ascii="Cambria" w:hAnsi="Cambria"/>
        </w:rPr>
        <w:t xml:space="preserve"> dans l’écosystème digital rebat les cartes. Le métier de formateur est-il menacé ? </w:t>
      </w:r>
      <w:proofErr w:type="spellStart"/>
      <w:r w:rsidRPr="009A0B0D">
        <w:rPr>
          <w:rFonts w:ascii="Cambria" w:hAnsi="Cambria"/>
        </w:rPr>
        <w:t>ChatGPT</w:t>
      </w:r>
      <w:proofErr w:type="spellEnd"/>
      <w:r w:rsidRPr="009A0B0D">
        <w:rPr>
          <w:rFonts w:ascii="Cambria" w:hAnsi="Cambria"/>
        </w:rPr>
        <w:t xml:space="preserve"> peut fournir des informations précises et pertinentes, répondre aux questions des apprenants et les aider les formateurs à résoudre des problèmes qu’ils rencontrent. L’article insiste sur un point fondamental : la technologie peut être précieuse pour soutenir et améliorer l’apprentissage mais elle n’a jamais vocation à se substituer au lien humain et à l’interaction entre le formateur et les stagiaires. Par ailleurs, pourquoi un formateur priverait-il ses apprenants des bénéfices de la révolution numérique en cours ? </w:t>
      </w:r>
      <w:r w:rsidR="009A0B0D" w:rsidRPr="009A0B0D">
        <w:rPr>
          <w:rFonts w:ascii="Cambria" w:hAnsi="Cambria"/>
        </w:rPr>
        <w:t xml:space="preserve">Si le formateur est uniquement dans une pédagogie descendante, il a tous les risque d’être balayé par </w:t>
      </w:r>
      <w:proofErr w:type="spellStart"/>
      <w:r w:rsidR="009A0B0D" w:rsidRPr="009A0B0D">
        <w:rPr>
          <w:rFonts w:ascii="Cambria" w:hAnsi="Cambria"/>
        </w:rPr>
        <w:t>ChatGPT</w:t>
      </w:r>
      <w:proofErr w:type="spellEnd"/>
      <w:r w:rsidR="009A0B0D" w:rsidRPr="009A0B0D">
        <w:rPr>
          <w:rFonts w:ascii="Cambria" w:hAnsi="Cambria"/>
        </w:rPr>
        <w:t xml:space="preserve"> et les technologies numériques. Un défi pour nous, donc …</w:t>
      </w:r>
    </w:p>
    <w:p w14:paraId="283F598F" w14:textId="77777777" w:rsidR="00B5176C" w:rsidRDefault="00B5176C" w:rsidP="00B5176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215B94EC" w14:textId="77777777" w:rsidR="00B5176C" w:rsidRDefault="00B5176C" w:rsidP="00B5176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516CF0A2" w14:textId="77777777" w:rsidR="00B5176C" w:rsidRDefault="00B5176C" w:rsidP="00B5176C">
      <w:pPr>
        <w:spacing w:after="0" w:line="240" w:lineRule="auto"/>
        <w:jc w:val="both"/>
        <w:rPr>
          <w:rFonts w:ascii="Cambria" w:hAnsi="Cambria"/>
          <w:sz w:val="24"/>
          <w:szCs w:val="24"/>
        </w:rPr>
      </w:pPr>
    </w:p>
    <w:p w14:paraId="5B585AF4" w14:textId="15C25115" w:rsidR="00B5176C" w:rsidRDefault="00B5176C" w:rsidP="00B5176C">
      <w:pPr>
        <w:spacing w:after="0" w:line="240" w:lineRule="auto"/>
        <w:jc w:val="both"/>
        <w:rPr>
          <w:rFonts w:ascii="Cambria" w:hAnsi="Cambria"/>
          <w:sz w:val="24"/>
          <w:szCs w:val="24"/>
        </w:rPr>
      </w:pPr>
      <w:r>
        <w:rPr>
          <w:rFonts w:ascii="Cambria" w:hAnsi="Cambria"/>
          <w:sz w:val="24"/>
          <w:szCs w:val="24"/>
        </w:rPr>
        <w:t xml:space="preserve">Degré d’intérêt de l’information (de 1 -sans intérêt- à 10 – de la plus haute importance, à exploiter toutes affaires cessantes-) : </w:t>
      </w:r>
      <w:r w:rsidR="009A0B0D">
        <w:rPr>
          <w:rFonts w:ascii="Cambria" w:hAnsi="Cambria"/>
          <w:sz w:val="24"/>
          <w:szCs w:val="24"/>
        </w:rPr>
        <w:t>9</w:t>
      </w:r>
    </w:p>
    <w:p w14:paraId="67A63641" w14:textId="77777777" w:rsidR="00B5176C" w:rsidRDefault="00B5176C" w:rsidP="00B5176C">
      <w:pPr>
        <w:spacing w:after="0" w:line="240" w:lineRule="auto"/>
        <w:jc w:val="both"/>
        <w:rPr>
          <w:rFonts w:ascii="Cambria" w:hAnsi="Cambria"/>
          <w:sz w:val="24"/>
          <w:szCs w:val="24"/>
        </w:rPr>
      </w:pPr>
    </w:p>
    <w:p w14:paraId="2FAB02D6" w14:textId="1D1B9764" w:rsidR="00B5176C" w:rsidRDefault="00B5176C" w:rsidP="00B5176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Cette information est-elle de nature à </w:t>
      </w:r>
      <w:r w:rsidRPr="00755501">
        <w:rPr>
          <w:rFonts w:ascii="Cambria" w:hAnsi="Cambria"/>
          <w:b/>
          <w:sz w:val="24"/>
          <w:szCs w:val="24"/>
        </w:rPr>
        <w:t xml:space="preserve">impacter l’organisation de </w:t>
      </w:r>
      <w:r w:rsidR="009A0B0D" w:rsidRPr="00755501">
        <w:rPr>
          <w:rFonts w:ascii="Cambria" w:hAnsi="Cambria"/>
          <w:b/>
          <w:sz w:val="24"/>
          <w:szCs w:val="24"/>
        </w:rPr>
        <w:t>Serpsy</w:t>
      </w:r>
      <w:r>
        <w:rPr>
          <w:rFonts w:ascii="Cambria" w:hAnsi="Cambria"/>
          <w:sz w:val="24"/>
          <w:szCs w:val="24"/>
        </w:rPr>
        <w:t xml:space="preserve"> en tant qu’organisme de formation ? De quelle façon ? Quelles Suggestions ?</w:t>
      </w:r>
    </w:p>
    <w:p w14:paraId="45266DF0" w14:textId="77777777" w:rsidR="009A0B0D" w:rsidRDefault="009A0B0D" w:rsidP="00B5176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3A3A6046" w14:textId="21234F33" w:rsidR="009A0B0D" w:rsidRPr="009A0B0D" w:rsidRDefault="009A0B0D" w:rsidP="00B5176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rPr>
      </w:pPr>
      <w:r w:rsidRPr="009A0B0D">
        <w:rPr>
          <w:rFonts w:ascii="Cambria" w:hAnsi="Cambria"/>
        </w:rPr>
        <w:t xml:space="preserve">Non, pas en tant que tel. </w:t>
      </w:r>
    </w:p>
    <w:p w14:paraId="79454597" w14:textId="77777777" w:rsidR="00B5176C" w:rsidRDefault="00B5176C" w:rsidP="00B5176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718BAD69" w14:textId="77777777" w:rsidR="00B5176C" w:rsidRDefault="00B5176C" w:rsidP="00B5176C">
      <w:pPr>
        <w:spacing w:after="0" w:line="240" w:lineRule="auto"/>
        <w:jc w:val="both"/>
        <w:rPr>
          <w:rFonts w:ascii="Cambria" w:hAnsi="Cambria"/>
          <w:sz w:val="24"/>
          <w:szCs w:val="24"/>
        </w:rPr>
      </w:pPr>
    </w:p>
    <w:p w14:paraId="16888338" w14:textId="77777777" w:rsidR="00B5176C" w:rsidRDefault="00B5176C" w:rsidP="00B5176C">
      <w:pPr>
        <w:spacing w:after="0" w:line="240" w:lineRule="auto"/>
        <w:jc w:val="both"/>
        <w:rPr>
          <w:rFonts w:ascii="Cambria" w:hAnsi="Cambria"/>
          <w:sz w:val="24"/>
          <w:szCs w:val="24"/>
        </w:rPr>
      </w:pPr>
      <w:r>
        <w:rPr>
          <w:rFonts w:ascii="Cambria" w:hAnsi="Cambria"/>
          <w:sz w:val="24"/>
          <w:szCs w:val="24"/>
        </w:rPr>
        <w:t xml:space="preserve">Suivi des suggestions : </w:t>
      </w:r>
    </w:p>
    <w:p w14:paraId="0E1EA861" w14:textId="77777777" w:rsidR="00B5176C" w:rsidRDefault="00B5176C" w:rsidP="00B5176C">
      <w:pPr>
        <w:spacing w:after="0" w:line="240" w:lineRule="auto"/>
        <w:jc w:val="both"/>
        <w:rPr>
          <w:rFonts w:ascii="Cambria" w:hAnsi="Cambria"/>
          <w:sz w:val="24"/>
          <w:szCs w:val="24"/>
        </w:rPr>
      </w:pPr>
    </w:p>
    <w:p w14:paraId="492E4B15" w14:textId="77777777" w:rsidR="00B5176C" w:rsidRDefault="00B5176C" w:rsidP="00B5176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Cette information modifie-t-elle le </w:t>
      </w:r>
      <w:r w:rsidRPr="00755501">
        <w:rPr>
          <w:rFonts w:ascii="Cambria" w:hAnsi="Cambria"/>
          <w:b/>
          <w:sz w:val="24"/>
          <w:szCs w:val="24"/>
        </w:rPr>
        <w:t>contenu de la formation</w:t>
      </w:r>
      <w:r>
        <w:rPr>
          <w:rFonts w:ascii="Cambria" w:hAnsi="Cambria"/>
          <w:sz w:val="24"/>
          <w:szCs w:val="24"/>
        </w:rPr>
        <w:t> ? De quelle façon ? Quelles suggestions ?</w:t>
      </w:r>
    </w:p>
    <w:p w14:paraId="1003472A" w14:textId="130A824B" w:rsidR="00B5176C" w:rsidRPr="009A0B0D" w:rsidRDefault="009A0B0D" w:rsidP="00B5176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rPr>
      </w:pPr>
      <w:r>
        <w:rPr>
          <w:rFonts w:ascii="Cambria" w:hAnsi="Cambria"/>
        </w:rPr>
        <w:t xml:space="preserve">Elle le fera à terme. Même si le milieu hospitalier est rétif aux changements et qu’on y privilégie la relation, il faut étudier ces changements et voir comment les chevaucher. </w:t>
      </w:r>
    </w:p>
    <w:p w14:paraId="68CDC443" w14:textId="77777777" w:rsidR="00B5176C" w:rsidRDefault="00B5176C" w:rsidP="00B5176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38EF2C69" w14:textId="77777777" w:rsidR="00B5176C" w:rsidRDefault="00B5176C" w:rsidP="00B5176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4A878B77" w14:textId="77777777" w:rsidR="00B5176C" w:rsidRDefault="00B5176C" w:rsidP="00B5176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4CFE2D78" w14:textId="77777777" w:rsidR="00B5176C" w:rsidRDefault="00B5176C" w:rsidP="00B5176C">
      <w:pPr>
        <w:spacing w:after="0" w:line="240" w:lineRule="auto"/>
        <w:jc w:val="both"/>
        <w:rPr>
          <w:rFonts w:ascii="Cambria" w:hAnsi="Cambria"/>
          <w:sz w:val="24"/>
          <w:szCs w:val="24"/>
        </w:rPr>
      </w:pPr>
    </w:p>
    <w:p w14:paraId="4E233B3F" w14:textId="77777777" w:rsidR="00B5176C" w:rsidRDefault="00B5176C" w:rsidP="00B5176C">
      <w:pPr>
        <w:spacing w:after="0" w:line="240" w:lineRule="auto"/>
        <w:jc w:val="both"/>
        <w:rPr>
          <w:rFonts w:ascii="Cambria" w:hAnsi="Cambria"/>
          <w:sz w:val="24"/>
          <w:szCs w:val="24"/>
        </w:rPr>
      </w:pPr>
      <w:r>
        <w:rPr>
          <w:rFonts w:ascii="Cambria" w:hAnsi="Cambria"/>
          <w:sz w:val="24"/>
          <w:szCs w:val="24"/>
        </w:rPr>
        <w:t>Suivi des suggestions :</w:t>
      </w:r>
    </w:p>
    <w:p w14:paraId="38A4B3E2" w14:textId="77777777" w:rsidR="00B5176C" w:rsidRDefault="00B5176C" w:rsidP="00B5176C">
      <w:pPr>
        <w:spacing w:after="0" w:line="240" w:lineRule="auto"/>
        <w:jc w:val="both"/>
        <w:rPr>
          <w:rFonts w:ascii="Cambria" w:hAnsi="Cambria"/>
          <w:sz w:val="24"/>
          <w:szCs w:val="24"/>
        </w:rPr>
      </w:pPr>
    </w:p>
    <w:p w14:paraId="2195B055" w14:textId="77777777" w:rsidR="00B5176C" w:rsidRDefault="00B5176C" w:rsidP="00B5176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Cette information peut-elle </w:t>
      </w:r>
      <w:r w:rsidRPr="00755501">
        <w:rPr>
          <w:rFonts w:ascii="Cambria" w:hAnsi="Cambria"/>
          <w:b/>
          <w:sz w:val="24"/>
          <w:szCs w:val="24"/>
        </w:rPr>
        <w:t>modifier la formation</w:t>
      </w:r>
      <w:r>
        <w:rPr>
          <w:rFonts w:ascii="Cambria" w:hAnsi="Cambria"/>
          <w:sz w:val="24"/>
          <w:szCs w:val="24"/>
        </w:rPr>
        <w:t xml:space="preserve"> dédiée à l’entretien clinique infirmier </w:t>
      </w:r>
      <w:r w:rsidRPr="00755501">
        <w:rPr>
          <w:rFonts w:ascii="Cambria" w:hAnsi="Cambria"/>
          <w:b/>
          <w:sz w:val="24"/>
          <w:szCs w:val="24"/>
        </w:rPr>
        <w:t>sur un plan pédagogique</w:t>
      </w:r>
      <w:r>
        <w:rPr>
          <w:rFonts w:ascii="Cambria" w:hAnsi="Cambria"/>
          <w:sz w:val="24"/>
          <w:szCs w:val="24"/>
        </w:rPr>
        <w:t> ? Une autre formation ? De quelle façon ? Quelles suggestions ?</w:t>
      </w:r>
    </w:p>
    <w:p w14:paraId="72C04DD9" w14:textId="3C2778A9" w:rsidR="009A0B0D" w:rsidRPr="009A0B0D" w:rsidRDefault="009A0B0D" w:rsidP="00B5176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rPr>
      </w:pPr>
      <w:r>
        <w:rPr>
          <w:rFonts w:ascii="Cambria" w:hAnsi="Cambria"/>
        </w:rPr>
        <w:t xml:space="preserve">Oui, toutes les formations peuvent être concernées. Il faut étudier l’outil et voir ce qu’il apporte aux formations. </w:t>
      </w:r>
    </w:p>
    <w:p w14:paraId="2D841B93" w14:textId="77777777" w:rsidR="00B5176C" w:rsidRDefault="00B5176C" w:rsidP="00B5176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40229F3C" w14:textId="77777777" w:rsidR="00B5176C" w:rsidRDefault="00B5176C" w:rsidP="00B5176C">
      <w:pPr>
        <w:spacing w:after="0" w:line="240" w:lineRule="auto"/>
        <w:jc w:val="both"/>
        <w:rPr>
          <w:rFonts w:ascii="Cambria" w:hAnsi="Cambria"/>
          <w:sz w:val="24"/>
          <w:szCs w:val="24"/>
        </w:rPr>
      </w:pPr>
    </w:p>
    <w:p w14:paraId="0B43898E" w14:textId="77777777" w:rsidR="00B5176C" w:rsidRDefault="00B5176C" w:rsidP="00B5176C">
      <w:pPr>
        <w:spacing w:after="0" w:line="240" w:lineRule="auto"/>
        <w:jc w:val="both"/>
        <w:rPr>
          <w:rFonts w:ascii="Cambria" w:hAnsi="Cambria"/>
          <w:sz w:val="24"/>
          <w:szCs w:val="24"/>
        </w:rPr>
      </w:pPr>
      <w:r>
        <w:rPr>
          <w:rFonts w:ascii="Cambria" w:hAnsi="Cambria"/>
          <w:sz w:val="24"/>
          <w:szCs w:val="24"/>
        </w:rPr>
        <w:t xml:space="preserve">Suivi des suggestions : </w:t>
      </w:r>
    </w:p>
    <w:p w14:paraId="3900CE60" w14:textId="77777777" w:rsidR="00B5176C" w:rsidRDefault="00B5176C" w:rsidP="00B5176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Quels sont les aspects bénéfiques de la mise en place des changements suggérés par cette information ? </w:t>
      </w:r>
    </w:p>
    <w:p w14:paraId="6EF9FEC8" w14:textId="7B7EF252" w:rsidR="00B5176C" w:rsidRPr="009A0B0D" w:rsidRDefault="009A0B0D" w:rsidP="00B5176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rPr>
      </w:pPr>
      <w:r>
        <w:rPr>
          <w:rFonts w:ascii="Cambria" w:hAnsi="Cambria"/>
        </w:rPr>
        <w:lastRenderedPageBreak/>
        <w:t xml:space="preserve">Pour l’instant, il est difficile de le mesurer. Les soignants lisent peu, se mobilisent peu pour les contenus professionnels, investiront-ils cet outil ? Ou plutôt comment investiront-ils l’outil ? Peut-être par ces éventuelles utilisations en thérapie. </w:t>
      </w:r>
    </w:p>
    <w:p w14:paraId="07B02A8F" w14:textId="77777777" w:rsidR="00B5176C" w:rsidRDefault="00B5176C" w:rsidP="00B5176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0C5D52A5" w14:textId="77777777" w:rsidR="00B5176C" w:rsidRDefault="00B5176C" w:rsidP="00B5176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73383B3C" w14:textId="77777777" w:rsidR="00B5176C" w:rsidRDefault="00B5176C" w:rsidP="00B5176C">
      <w:pPr>
        <w:spacing w:after="0" w:line="240" w:lineRule="auto"/>
        <w:jc w:val="both"/>
        <w:rPr>
          <w:rFonts w:ascii="Cambria" w:hAnsi="Cambria"/>
          <w:sz w:val="24"/>
          <w:szCs w:val="24"/>
        </w:rPr>
      </w:pPr>
    </w:p>
    <w:p w14:paraId="4F456EF2" w14:textId="58029397" w:rsidR="00B5176C" w:rsidRDefault="00B5176C" w:rsidP="00B5176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Peut-on craindre quelques effets pervers à la mise en </w:t>
      </w:r>
      <w:r w:rsidR="009A0B0D">
        <w:rPr>
          <w:rFonts w:ascii="Cambria" w:hAnsi="Cambria"/>
          <w:sz w:val="24"/>
          <w:szCs w:val="24"/>
        </w:rPr>
        <w:t>place des</w:t>
      </w:r>
      <w:r>
        <w:rPr>
          <w:rFonts w:ascii="Cambria" w:hAnsi="Cambria"/>
          <w:sz w:val="24"/>
          <w:szCs w:val="24"/>
        </w:rPr>
        <w:t xml:space="preserve"> changements suggérés par cette information. Lesquels ? </w:t>
      </w:r>
    </w:p>
    <w:p w14:paraId="35BE2763" w14:textId="2FA796C0" w:rsidR="00B5176C" w:rsidRPr="009A0B0D" w:rsidRDefault="009A0B0D" w:rsidP="00B5176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rPr>
      </w:pPr>
      <w:r>
        <w:rPr>
          <w:rFonts w:ascii="Cambria" w:hAnsi="Cambria"/>
        </w:rPr>
        <w:t xml:space="preserve">Evidemment. L’outil est disponible en permanence, certains patients préfèrent avoir à faire à un robot qu’un psychiatre humain. </w:t>
      </w:r>
    </w:p>
    <w:p w14:paraId="3AB6EBC3" w14:textId="77777777" w:rsidR="00B5176C" w:rsidRDefault="00B5176C" w:rsidP="00B5176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167F7B7F" w14:textId="77777777" w:rsidR="00B5176C" w:rsidRDefault="00B5176C" w:rsidP="00B5176C">
      <w:pPr>
        <w:spacing w:after="0" w:line="240" w:lineRule="auto"/>
        <w:jc w:val="both"/>
        <w:rPr>
          <w:rFonts w:ascii="Cambria" w:hAnsi="Cambria"/>
          <w:sz w:val="24"/>
          <w:szCs w:val="24"/>
        </w:rPr>
      </w:pPr>
    </w:p>
    <w:p w14:paraId="33B180F1" w14:textId="77777777" w:rsidR="00B5176C" w:rsidRDefault="00B5176C" w:rsidP="00B5176C">
      <w:pPr>
        <w:spacing w:after="0" w:line="240" w:lineRule="auto"/>
        <w:jc w:val="both"/>
        <w:rPr>
          <w:rFonts w:ascii="Cambria" w:hAnsi="Cambria"/>
          <w:sz w:val="24"/>
          <w:szCs w:val="24"/>
        </w:rPr>
      </w:pPr>
    </w:p>
    <w:p w14:paraId="3BAC742B" w14:textId="77777777" w:rsidR="00B5176C" w:rsidRDefault="00B5176C" w:rsidP="00B5176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Cette information contribue-t-elle à stigmatiser les personnes souffrant de troubles psychiques ou ceux qui leur proposent des soins ? De quelle façon ? Comment Serpsy doit-elle se positionner ? Quelles suggestions ? </w:t>
      </w:r>
    </w:p>
    <w:p w14:paraId="61F16E8F" w14:textId="124B8656" w:rsidR="00B5176C" w:rsidRPr="009A0B0D" w:rsidRDefault="009A0B0D" w:rsidP="00B5176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rPr>
      </w:pPr>
      <w:r>
        <w:rPr>
          <w:rFonts w:ascii="Cambria" w:hAnsi="Cambria"/>
        </w:rPr>
        <w:t xml:space="preserve">En apparence, le robot favoriserait l’empowerment du patient mais aux dépens de la relation avec un humain, un autre. Derrière, se pointe la question des émotions et de la nature du travail thérapeutique. </w:t>
      </w:r>
    </w:p>
    <w:p w14:paraId="1DA6D679" w14:textId="77777777" w:rsidR="00B5176C" w:rsidRDefault="00B5176C" w:rsidP="00B5176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247EAF9C" w14:textId="77777777" w:rsidR="00B5176C" w:rsidRDefault="00B5176C" w:rsidP="00B5176C">
      <w:pPr>
        <w:spacing w:after="0" w:line="240" w:lineRule="auto"/>
        <w:jc w:val="both"/>
        <w:rPr>
          <w:rFonts w:ascii="Cambria" w:hAnsi="Cambria"/>
          <w:sz w:val="24"/>
          <w:szCs w:val="24"/>
        </w:rPr>
      </w:pPr>
    </w:p>
    <w:p w14:paraId="2B23AA5F" w14:textId="77777777" w:rsidR="00B5176C" w:rsidRDefault="00B5176C" w:rsidP="00B5176C">
      <w:pPr>
        <w:spacing w:after="0" w:line="240" w:lineRule="auto"/>
        <w:jc w:val="both"/>
        <w:rPr>
          <w:rFonts w:ascii="Cambria" w:hAnsi="Cambria"/>
          <w:sz w:val="24"/>
          <w:szCs w:val="24"/>
        </w:rPr>
      </w:pPr>
      <w:r>
        <w:rPr>
          <w:rFonts w:ascii="Cambria" w:hAnsi="Cambria"/>
          <w:sz w:val="24"/>
          <w:szCs w:val="24"/>
        </w:rPr>
        <w:t>Suivi des suggestions :</w:t>
      </w:r>
    </w:p>
    <w:p w14:paraId="124BC8EB" w14:textId="77777777" w:rsidR="00B5176C" w:rsidRDefault="00B5176C" w:rsidP="00B5176C">
      <w:pPr>
        <w:spacing w:after="0" w:line="240" w:lineRule="auto"/>
        <w:jc w:val="both"/>
        <w:rPr>
          <w:rFonts w:ascii="Cambria" w:hAnsi="Cambria"/>
          <w:sz w:val="24"/>
          <w:szCs w:val="24"/>
        </w:rPr>
      </w:pPr>
    </w:p>
    <w:p w14:paraId="0067A103" w14:textId="77777777" w:rsidR="00B5176C" w:rsidRDefault="00B5176C" w:rsidP="00B5176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Cette information a-t-elle des répercussions politiques ou syndicales ? De quelle façon ? Comment Serpsy doit-elle se positionner ? Doit-elle prendre contact avec d’autres associations, syndicats pour s’opposer de manière plus efficace ? Lesquels ? Quelles suggestions ?</w:t>
      </w:r>
    </w:p>
    <w:p w14:paraId="2298A810" w14:textId="18245706" w:rsidR="00B5176C" w:rsidRPr="009A0B0D" w:rsidRDefault="0037412D" w:rsidP="00B5176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rPr>
      </w:pPr>
      <w:r>
        <w:rPr>
          <w:rFonts w:ascii="Cambria" w:hAnsi="Cambria"/>
        </w:rPr>
        <w:t>Evidemment, les objectifs poursuivis par les Gaffa sont loin d’être clairs. Ils entraînent des conséquences politiques et syndicales qui peuvent être très graves (chômage, perte de responsabilité au sens de Levinas, etc.).</w:t>
      </w:r>
    </w:p>
    <w:p w14:paraId="6B8BB38F" w14:textId="77777777" w:rsidR="00B5176C" w:rsidRDefault="00B5176C" w:rsidP="00B5176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69746185" w14:textId="77777777" w:rsidR="00B5176C" w:rsidRDefault="00B5176C" w:rsidP="00B5176C">
      <w:pPr>
        <w:spacing w:after="0" w:line="240" w:lineRule="auto"/>
        <w:jc w:val="both"/>
        <w:rPr>
          <w:rFonts w:ascii="Cambria" w:hAnsi="Cambria"/>
          <w:sz w:val="24"/>
          <w:szCs w:val="24"/>
        </w:rPr>
      </w:pPr>
    </w:p>
    <w:p w14:paraId="30CE0CCD" w14:textId="77777777" w:rsidR="00B5176C" w:rsidRDefault="00B5176C" w:rsidP="00B5176C">
      <w:pPr>
        <w:spacing w:after="0" w:line="240" w:lineRule="auto"/>
        <w:jc w:val="both"/>
        <w:rPr>
          <w:rFonts w:ascii="Cambria" w:hAnsi="Cambria"/>
          <w:sz w:val="24"/>
          <w:szCs w:val="24"/>
        </w:rPr>
      </w:pPr>
      <w:r>
        <w:rPr>
          <w:rFonts w:ascii="Cambria" w:hAnsi="Cambria"/>
          <w:sz w:val="24"/>
          <w:szCs w:val="24"/>
        </w:rPr>
        <w:t>Suivi des suggestions :</w:t>
      </w:r>
    </w:p>
    <w:p w14:paraId="6BCDD402" w14:textId="77777777" w:rsidR="00B5176C" w:rsidRDefault="00B5176C" w:rsidP="00B5176C">
      <w:pPr>
        <w:spacing w:after="0" w:line="240" w:lineRule="auto"/>
        <w:jc w:val="both"/>
        <w:rPr>
          <w:rFonts w:ascii="Cambria" w:hAnsi="Cambria"/>
          <w:sz w:val="24"/>
          <w:szCs w:val="24"/>
        </w:rPr>
      </w:pPr>
    </w:p>
    <w:p w14:paraId="524B5220" w14:textId="77777777" w:rsidR="00B5176C" w:rsidRDefault="00B5176C" w:rsidP="00B5176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Libre expression des membres de l’association : </w:t>
      </w:r>
    </w:p>
    <w:p w14:paraId="2E9A8A24" w14:textId="7AB1A562" w:rsidR="00B5176C" w:rsidRPr="0037412D" w:rsidRDefault="0037412D" w:rsidP="00B5176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rPr>
      </w:pPr>
      <w:r>
        <w:rPr>
          <w:rFonts w:ascii="Cambria" w:hAnsi="Cambria"/>
        </w:rPr>
        <w:t>A étudier et critiquer….</w:t>
      </w:r>
    </w:p>
    <w:p w14:paraId="1C73220F" w14:textId="77777777" w:rsidR="00B5176C" w:rsidRDefault="00B5176C" w:rsidP="00B5176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07EE5B2B" w14:textId="77777777" w:rsidR="00B5176C" w:rsidRDefault="00B5176C" w:rsidP="00B5176C">
      <w:pPr>
        <w:spacing w:after="0" w:line="240" w:lineRule="auto"/>
        <w:jc w:val="both"/>
        <w:rPr>
          <w:rFonts w:ascii="Cambria" w:hAnsi="Cambria"/>
          <w:sz w:val="24"/>
          <w:szCs w:val="24"/>
        </w:rPr>
      </w:pPr>
    </w:p>
    <w:p w14:paraId="5E2C3033" w14:textId="77777777" w:rsidR="00B5176C" w:rsidRDefault="00B5176C" w:rsidP="00B5176C">
      <w:pPr>
        <w:spacing w:after="0" w:line="240" w:lineRule="auto"/>
        <w:jc w:val="both"/>
        <w:rPr>
          <w:rFonts w:ascii="Cambria" w:hAnsi="Cambria"/>
          <w:sz w:val="24"/>
          <w:szCs w:val="24"/>
        </w:rPr>
      </w:pPr>
    </w:p>
    <w:p w14:paraId="6041FB7A" w14:textId="77777777" w:rsidR="00B5176C" w:rsidRDefault="00B5176C" w:rsidP="00B5176C">
      <w:pPr>
        <w:spacing w:after="0" w:line="240" w:lineRule="auto"/>
        <w:jc w:val="both"/>
        <w:rPr>
          <w:rFonts w:ascii="Cambria" w:hAnsi="Cambria"/>
          <w:sz w:val="24"/>
          <w:szCs w:val="24"/>
        </w:rPr>
      </w:pPr>
      <w:r>
        <w:rPr>
          <w:rFonts w:ascii="Cambria" w:hAnsi="Cambria"/>
          <w:sz w:val="24"/>
          <w:szCs w:val="24"/>
        </w:rPr>
        <w:t xml:space="preserve">Fiche suivi par : </w:t>
      </w:r>
    </w:p>
    <w:p w14:paraId="778C88EB" w14:textId="77777777" w:rsidR="0037412D" w:rsidRPr="00AC6902" w:rsidRDefault="0037412D" w:rsidP="00B5176C">
      <w:pPr>
        <w:spacing w:after="0" w:line="240" w:lineRule="auto"/>
        <w:jc w:val="both"/>
        <w:rPr>
          <w:rFonts w:ascii="Cambria" w:hAnsi="Cambria"/>
          <w:sz w:val="24"/>
          <w:szCs w:val="24"/>
        </w:rPr>
      </w:pPr>
    </w:p>
    <w:p w14:paraId="59266A24" w14:textId="08E96E60" w:rsidR="00CE55E5" w:rsidRPr="0037412D" w:rsidRDefault="0037412D">
      <w:pPr>
        <w:rPr>
          <w:rFonts w:ascii="Cambria" w:hAnsi="Cambria"/>
        </w:rPr>
      </w:pPr>
      <w:r w:rsidRPr="0037412D">
        <w:rPr>
          <w:rFonts w:ascii="Cambria" w:hAnsi="Cambria"/>
        </w:rPr>
        <w:t>Dominique, Pascal</w:t>
      </w:r>
    </w:p>
    <w:sectPr w:rsidR="00CE55E5" w:rsidRPr="003741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6C"/>
    <w:rsid w:val="0037412D"/>
    <w:rsid w:val="008117FE"/>
    <w:rsid w:val="009A0B0D"/>
    <w:rsid w:val="00B5176C"/>
    <w:rsid w:val="00CE55E5"/>
    <w:rsid w:val="00DA24E2"/>
    <w:rsid w:val="00FE2F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9B86"/>
  <w15:chartTrackingRefBased/>
  <w15:docId w15:val="{CD114064-31ED-41EC-BD86-E6EBE119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76C"/>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604</Words>
  <Characters>3070</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Friard</dc:creator>
  <cp:keywords/>
  <dc:description/>
  <cp:lastModifiedBy>Dominique Friard</cp:lastModifiedBy>
  <cp:revision>2</cp:revision>
  <dcterms:created xsi:type="dcterms:W3CDTF">2023-05-19T07:21:00Z</dcterms:created>
  <dcterms:modified xsi:type="dcterms:W3CDTF">2023-05-19T07:45:00Z</dcterms:modified>
</cp:coreProperties>
</file>