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416F" w14:textId="77777777" w:rsidR="00320936" w:rsidRDefault="00320936" w:rsidP="00320936">
      <w:pPr>
        <w:jc w:val="center"/>
        <w:rPr>
          <w:rFonts w:ascii="Cambria" w:hAnsi="Cambria"/>
          <w:sz w:val="28"/>
          <w:szCs w:val="28"/>
        </w:rPr>
      </w:pPr>
      <w:r>
        <w:rPr>
          <w:rFonts w:ascii="Cambria" w:hAnsi="Cambria"/>
          <w:b/>
          <w:sz w:val="28"/>
          <w:szCs w:val="28"/>
        </w:rPr>
        <w:t>Serpsy veille …</w:t>
      </w:r>
    </w:p>
    <w:p w14:paraId="084910C6" w14:textId="3D9B5EEB" w:rsidR="00320936" w:rsidRDefault="00320936" w:rsidP="00320936">
      <w:pPr>
        <w:spacing w:after="0" w:line="240" w:lineRule="auto"/>
        <w:jc w:val="both"/>
        <w:rPr>
          <w:rFonts w:ascii="Cambria" w:hAnsi="Cambria"/>
          <w:sz w:val="24"/>
          <w:szCs w:val="24"/>
        </w:rPr>
      </w:pPr>
      <w:r>
        <w:rPr>
          <w:rFonts w:ascii="Cambria" w:hAnsi="Cambria"/>
          <w:sz w:val="24"/>
          <w:szCs w:val="24"/>
        </w:rPr>
        <w:t>Date :</w:t>
      </w:r>
      <w:r>
        <w:rPr>
          <w:rFonts w:ascii="Cambria" w:hAnsi="Cambria"/>
          <w:sz w:val="24"/>
          <w:szCs w:val="24"/>
        </w:rPr>
        <w:t xml:space="preserve"> mai 2023</w:t>
      </w:r>
    </w:p>
    <w:p w14:paraId="76154069" w14:textId="1F9420D9" w:rsidR="00320936" w:rsidRDefault="00320936" w:rsidP="00320936">
      <w:pPr>
        <w:spacing w:after="0" w:line="240" w:lineRule="auto"/>
        <w:jc w:val="both"/>
        <w:rPr>
          <w:rFonts w:ascii="Cambria" w:hAnsi="Cambria"/>
          <w:sz w:val="24"/>
          <w:szCs w:val="24"/>
        </w:rPr>
      </w:pPr>
      <w:r>
        <w:rPr>
          <w:rFonts w:ascii="Cambria" w:hAnsi="Cambria"/>
          <w:sz w:val="24"/>
          <w:szCs w:val="24"/>
        </w:rPr>
        <w:t>Veilleur :</w:t>
      </w:r>
      <w:r>
        <w:rPr>
          <w:rFonts w:ascii="Cambria" w:hAnsi="Cambria"/>
          <w:sz w:val="24"/>
          <w:szCs w:val="24"/>
        </w:rPr>
        <w:t xml:space="preserve"> Dominique</w:t>
      </w:r>
    </w:p>
    <w:p w14:paraId="2854FD19" w14:textId="6F664237" w:rsidR="00320936" w:rsidRDefault="00320936" w:rsidP="00320936">
      <w:pPr>
        <w:spacing w:after="0" w:line="240" w:lineRule="auto"/>
        <w:jc w:val="both"/>
        <w:rPr>
          <w:rFonts w:ascii="Cambria" w:hAnsi="Cambria"/>
          <w:sz w:val="24"/>
          <w:szCs w:val="24"/>
        </w:rPr>
      </w:pPr>
      <w:r>
        <w:rPr>
          <w:rFonts w:ascii="Cambria" w:hAnsi="Cambria"/>
          <w:sz w:val="24"/>
          <w:szCs w:val="24"/>
        </w:rPr>
        <w:t xml:space="preserve">Champ de veille concerné : </w:t>
      </w:r>
      <w:r>
        <w:rPr>
          <w:rFonts w:ascii="Cambria" w:hAnsi="Cambria"/>
          <w:sz w:val="24"/>
          <w:szCs w:val="24"/>
        </w:rPr>
        <w:t>Veille pédagogique</w:t>
      </w:r>
    </w:p>
    <w:p w14:paraId="5F7E72C9" w14:textId="62652B4E" w:rsidR="00320936" w:rsidRDefault="00320936" w:rsidP="00320936">
      <w:pPr>
        <w:spacing w:after="0" w:line="240" w:lineRule="auto"/>
        <w:jc w:val="both"/>
        <w:rPr>
          <w:rFonts w:ascii="Cambria" w:hAnsi="Cambria"/>
          <w:sz w:val="24"/>
          <w:szCs w:val="24"/>
        </w:rPr>
      </w:pPr>
      <w:r>
        <w:rPr>
          <w:rFonts w:ascii="Cambria" w:hAnsi="Cambria"/>
          <w:sz w:val="24"/>
          <w:szCs w:val="24"/>
        </w:rPr>
        <w:t xml:space="preserve">Source de l’information : </w:t>
      </w:r>
      <w:r>
        <w:rPr>
          <w:rFonts w:ascii="Cambria" w:hAnsi="Cambria"/>
          <w:sz w:val="24"/>
          <w:szCs w:val="24"/>
        </w:rPr>
        <w:t>Question de Santé Publique, n° 46, mai 2023.</w:t>
      </w:r>
    </w:p>
    <w:p w14:paraId="11066689" w14:textId="77777777" w:rsidR="00320936" w:rsidRDefault="00320936" w:rsidP="00320936">
      <w:pPr>
        <w:spacing w:after="0" w:line="240" w:lineRule="auto"/>
        <w:jc w:val="both"/>
        <w:rPr>
          <w:rFonts w:ascii="Cambria" w:hAnsi="Cambria"/>
          <w:sz w:val="24"/>
          <w:szCs w:val="24"/>
        </w:rPr>
      </w:pPr>
    </w:p>
    <w:p w14:paraId="3D983D42"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sidRPr="00755501">
        <w:rPr>
          <w:rFonts w:ascii="Cambria" w:hAnsi="Cambria"/>
          <w:sz w:val="24"/>
          <w:szCs w:val="24"/>
          <w:u w:val="single"/>
        </w:rPr>
        <w:t>Synthèse de l’information</w:t>
      </w:r>
      <w:r>
        <w:rPr>
          <w:rFonts w:ascii="Cambria" w:hAnsi="Cambria"/>
          <w:sz w:val="24"/>
          <w:szCs w:val="24"/>
        </w:rPr>
        <w:t> :</w:t>
      </w:r>
    </w:p>
    <w:p w14:paraId="06755D66" w14:textId="1B30CF9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La littéracie en santé est définie comme les « connaissances, la motivation et les compétences pour accéder à comprendre, évaluer et appliquer l’information en santé pour prendre des décisions éclairées en termes de soins, prévention et promotion de la santé ». Promouvoir la littéracie en santé mentale améliore la prévention des troubles psychiques et la promotion du bien être mental.</w:t>
      </w:r>
    </w:p>
    <w:p w14:paraId="5F8CB45F"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3F081B2" w14:textId="77777777" w:rsidR="00320936" w:rsidRDefault="00320936" w:rsidP="00320936">
      <w:pPr>
        <w:spacing w:after="0" w:line="240" w:lineRule="auto"/>
        <w:jc w:val="both"/>
        <w:rPr>
          <w:rFonts w:ascii="Cambria" w:hAnsi="Cambria"/>
          <w:sz w:val="24"/>
          <w:szCs w:val="24"/>
        </w:rPr>
      </w:pPr>
    </w:p>
    <w:p w14:paraId="2CAC53B2" w14:textId="3A988C94" w:rsidR="00320936" w:rsidRDefault="00320936" w:rsidP="00320936">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Pr>
          <w:rFonts w:ascii="Cambria" w:hAnsi="Cambria"/>
          <w:sz w:val="24"/>
          <w:szCs w:val="24"/>
        </w:rPr>
        <w:t>7</w:t>
      </w:r>
    </w:p>
    <w:p w14:paraId="6A1398D2" w14:textId="77777777" w:rsidR="00320936" w:rsidRDefault="00320936" w:rsidP="00320936">
      <w:pPr>
        <w:spacing w:after="0" w:line="240" w:lineRule="auto"/>
        <w:jc w:val="both"/>
        <w:rPr>
          <w:rFonts w:ascii="Cambria" w:hAnsi="Cambria"/>
          <w:sz w:val="24"/>
          <w:szCs w:val="24"/>
        </w:rPr>
      </w:pPr>
    </w:p>
    <w:p w14:paraId="0CDAA33C" w14:textId="3C2C83F6"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r w:rsidRPr="00755501">
        <w:rPr>
          <w:rFonts w:ascii="Cambria" w:hAnsi="Cambria"/>
          <w:b/>
          <w:sz w:val="24"/>
          <w:szCs w:val="24"/>
        </w:rPr>
        <w:t>Serpsy</w:t>
      </w:r>
      <w:r>
        <w:rPr>
          <w:rFonts w:ascii="Cambria" w:hAnsi="Cambria"/>
          <w:sz w:val="24"/>
          <w:szCs w:val="24"/>
        </w:rPr>
        <w:t xml:space="preserve"> en tant qu’organisme de formation ? De quelle façon ? Quelles Suggestions ?</w:t>
      </w:r>
    </w:p>
    <w:p w14:paraId="3268E1EC" w14:textId="72C6269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Retour aux sources de l’association qui a été pionnière dans cette littéracie. Non, ça n’impacte pas mais ça conforte l chemin parcouru. </w:t>
      </w:r>
    </w:p>
    <w:p w14:paraId="425D9F37"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CB1C937" w14:textId="77777777" w:rsidR="00320936" w:rsidRDefault="00320936" w:rsidP="00320936">
      <w:pPr>
        <w:spacing w:after="0" w:line="240" w:lineRule="auto"/>
        <w:jc w:val="both"/>
        <w:rPr>
          <w:rFonts w:ascii="Cambria" w:hAnsi="Cambria"/>
          <w:sz w:val="24"/>
          <w:szCs w:val="24"/>
        </w:rPr>
      </w:pPr>
    </w:p>
    <w:p w14:paraId="6B80FA5A" w14:textId="77777777" w:rsidR="00320936" w:rsidRDefault="00320936" w:rsidP="00320936">
      <w:pPr>
        <w:spacing w:after="0" w:line="240" w:lineRule="auto"/>
        <w:jc w:val="both"/>
        <w:rPr>
          <w:rFonts w:ascii="Cambria" w:hAnsi="Cambria"/>
          <w:sz w:val="24"/>
          <w:szCs w:val="24"/>
        </w:rPr>
      </w:pPr>
      <w:r>
        <w:rPr>
          <w:rFonts w:ascii="Cambria" w:hAnsi="Cambria"/>
          <w:sz w:val="24"/>
          <w:szCs w:val="24"/>
        </w:rPr>
        <w:t xml:space="preserve">Suivi des suggestions : </w:t>
      </w:r>
    </w:p>
    <w:p w14:paraId="4E113173" w14:textId="77777777" w:rsidR="00320936" w:rsidRDefault="00320936" w:rsidP="00320936">
      <w:pPr>
        <w:spacing w:after="0" w:line="240" w:lineRule="auto"/>
        <w:jc w:val="both"/>
        <w:rPr>
          <w:rFonts w:ascii="Cambria" w:hAnsi="Cambria"/>
          <w:sz w:val="24"/>
          <w:szCs w:val="24"/>
        </w:rPr>
      </w:pPr>
    </w:p>
    <w:p w14:paraId="04A2F235"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7A327E2B" w14:textId="3BBD7885"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La question de l’ETP et du type d’entretien nécessaire pour réaliser un bilan éducatif partagé est parfois abordée, cette info conforte cette approche qui ne saurait cependant être systématisée. </w:t>
      </w:r>
    </w:p>
    <w:p w14:paraId="7E1F2A2F"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CA242F1"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7EEC063"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D576F95" w14:textId="77777777" w:rsidR="00320936" w:rsidRDefault="00320936" w:rsidP="00320936">
      <w:pPr>
        <w:spacing w:after="0" w:line="240" w:lineRule="auto"/>
        <w:jc w:val="both"/>
        <w:rPr>
          <w:rFonts w:ascii="Cambria" w:hAnsi="Cambria"/>
          <w:sz w:val="24"/>
          <w:szCs w:val="24"/>
        </w:rPr>
      </w:pPr>
    </w:p>
    <w:p w14:paraId="0E6063E6" w14:textId="2242CAEB" w:rsidR="00320936" w:rsidRDefault="00320936" w:rsidP="00320936">
      <w:pPr>
        <w:spacing w:after="0" w:line="240" w:lineRule="auto"/>
        <w:jc w:val="both"/>
        <w:rPr>
          <w:rFonts w:ascii="Cambria" w:hAnsi="Cambria"/>
          <w:sz w:val="24"/>
          <w:szCs w:val="24"/>
        </w:rPr>
      </w:pPr>
      <w:r>
        <w:rPr>
          <w:rFonts w:ascii="Cambria" w:hAnsi="Cambria"/>
          <w:sz w:val="24"/>
          <w:szCs w:val="24"/>
        </w:rPr>
        <w:t>Suivi des suggestions :</w:t>
      </w:r>
      <w:r>
        <w:rPr>
          <w:rFonts w:ascii="Cambria" w:hAnsi="Cambria"/>
          <w:sz w:val="24"/>
          <w:szCs w:val="24"/>
        </w:rPr>
        <w:t xml:space="preserve"> Dominique </w:t>
      </w:r>
    </w:p>
    <w:p w14:paraId="22E52DF2" w14:textId="77777777" w:rsidR="00320936" w:rsidRDefault="00320936" w:rsidP="00320936">
      <w:pPr>
        <w:spacing w:after="0" w:line="240" w:lineRule="auto"/>
        <w:jc w:val="both"/>
        <w:rPr>
          <w:rFonts w:ascii="Cambria" w:hAnsi="Cambria"/>
          <w:sz w:val="24"/>
          <w:szCs w:val="24"/>
        </w:rPr>
      </w:pPr>
    </w:p>
    <w:p w14:paraId="4D206A04"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6F8FF1C5" w14:textId="24AAAF74"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On peut regretter l’accent mis sur les données probantes. L’ETP et la littéracie mettent également en travail l’imaginaire qui est systématiquement mobilisé dans les schizophrénies t au fond chez tout un chacun. C’est une des leçons de l’anthropologie de la santé. </w:t>
      </w:r>
    </w:p>
    <w:p w14:paraId="003AF600"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0FC12F9"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170C469"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E2BABDD" w14:textId="77777777" w:rsidR="00320936" w:rsidRDefault="00320936" w:rsidP="00320936">
      <w:pPr>
        <w:spacing w:after="0" w:line="240" w:lineRule="auto"/>
        <w:jc w:val="both"/>
        <w:rPr>
          <w:rFonts w:ascii="Cambria" w:hAnsi="Cambria"/>
          <w:sz w:val="24"/>
          <w:szCs w:val="24"/>
        </w:rPr>
      </w:pPr>
    </w:p>
    <w:p w14:paraId="5C6D0E35" w14:textId="0B8770EA" w:rsidR="00320936" w:rsidRDefault="00320936" w:rsidP="00320936">
      <w:pPr>
        <w:spacing w:after="0" w:line="240" w:lineRule="auto"/>
        <w:jc w:val="both"/>
        <w:rPr>
          <w:rFonts w:ascii="Cambria" w:hAnsi="Cambria"/>
          <w:sz w:val="24"/>
          <w:szCs w:val="24"/>
        </w:rPr>
      </w:pPr>
      <w:r>
        <w:rPr>
          <w:rFonts w:ascii="Cambria" w:hAnsi="Cambria"/>
          <w:sz w:val="24"/>
          <w:szCs w:val="24"/>
        </w:rPr>
        <w:t xml:space="preserve">Suivi des suggestions : </w:t>
      </w:r>
      <w:r>
        <w:rPr>
          <w:rFonts w:ascii="Cambria" w:hAnsi="Cambria"/>
          <w:sz w:val="24"/>
          <w:szCs w:val="24"/>
        </w:rPr>
        <w:t>Dominique</w:t>
      </w:r>
    </w:p>
    <w:p w14:paraId="5EC6E7AF"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lastRenderedPageBreak/>
        <w:t xml:space="preserve">Quels sont les aspects bénéfiques de la mise en place des changements suggérés par cette information ? </w:t>
      </w:r>
    </w:p>
    <w:p w14:paraId="0FB31C03" w14:textId="406DDDED"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A voir … L’onanisme de Tissot a montré qu’une approche uniquement hygiéniste avait ses limites et pouvait recéler de nombreux effets pervers. </w:t>
      </w:r>
    </w:p>
    <w:p w14:paraId="65466718"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8EDF2E9"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B8CC3C4" w14:textId="77777777" w:rsidR="00320936" w:rsidRDefault="00320936" w:rsidP="00320936">
      <w:pPr>
        <w:spacing w:after="0" w:line="240" w:lineRule="auto"/>
        <w:jc w:val="both"/>
        <w:rPr>
          <w:rFonts w:ascii="Cambria" w:hAnsi="Cambria"/>
          <w:sz w:val="24"/>
          <w:szCs w:val="24"/>
        </w:rPr>
      </w:pPr>
    </w:p>
    <w:p w14:paraId="223EF7FE" w14:textId="27E058A4"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place des changements suggérés par cette information. Lesquels ? </w:t>
      </w:r>
    </w:p>
    <w:p w14:paraId="64BC912E" w14:textId="3AEC6EA1" w:rsidR="00320936" w:rsidRDefault="00493588"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Oui, selon la façon dont les professionnels et les usagers s’approprient la littéracie. </w:t>
      </w:r>
    </w:p>
    <w:p w14:paraId="605192BA"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476C73B" w14:textId="77777777" w:rsidR="00320936" w:rsidRDefault="00320936" w:rsidP="00320936">
      <w:pPr>
        <w:spacing w:after="0" w:line="240" w:lineRule="auto"/>
        <w:jc w:val="both"/>
        <w:rPr>
          <w:rFonts w:ascii="Cambria" w:hAnsi="Cambria"/>
          <w:sz w:val="24"/>
          <w:szCs w:val="24"/>
        </w:rPr>
      </w:pPr>
    </w:p>
    <w:p w14:paraId="4BC5FE38" w14:textId="77777777" w:rsidR="00320936" w:rsidRDefault="00320936" w:rsidP="00320936">
      <w:pPr>
        <w:spacing w:after="0" w:line="240" w:lineRule="auto"/>
        <w:jc w:val="both"/>
        <w:rPr>
          <w:rFonts w:ascii="Cambria" w:hAnsi="Cambria"/>
          <w:sz w:val="24"/>
          <w:szCs w:val="24"/>
        </w:rPr>
      </w:pPr>
    </w:p>
    <w:p w14:paraId="05B697BE"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48E80EFE" w14:textId="4BE13375" w:rsidR="00320936" w:rsidRDefault="00493588"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Non mais Serpsy doit incarner une forme de distance vis-à-vis de cette littéracie. </w:t>
      </w:r>
    </w:p>
    <w:p w14:paraId="00E0B562"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79B0F19" w14:textId="77777777" w:rsidR="00320936" w:rsidRDefault="00320936" w:rsidP="00320936">
      <w:pPr>
        <w:spacing w:after="0" w:line="240" w:lineRule="auto"/>
        <w:jc w:val="both"/>
        <w:rPr>
          <w:rFonts w:ascii="Cambria" w:hAnsi="Cambria"/>
          <w:sz w:val="24"/>
          <w:szCs w:val="24"/>
        </w:rPr>
      </w:pPr>
    </w:p>
    <w:p w14:paraId="229F0927" w14:textId="6675E18C" w:rsidR="00320936" w:rsidRDefault="00320936" w:rsidP="00320936">
      <w:pPr>
        <w:spacing w:after="0" w:line="240" w:lineRule="auto"/>
        <w:jc w:val="both"/>
        <w:rPr>
          <w:rFonts w:ascii="Cambria" w:hAnsi="Cambria"/>
          <w:sz w:val="24"/>
          <w:szCs w:val="24"/>
        </w:rPr>
      </w:pPr>
      <w:r>
        <w:rPr>
          <w:rFonts w:ascii="Cambria" w:hAnsi="Cambria"/>
          <w:sz w:val="24"/>
          <w:szCs w:val="24"/>
        </w:rPr>
        <w:t>Suivi des suggestions :</w:t>
      </w:r>
      <w:r w:rsidR="00493588">
        <w:rPr>
          <w:rFonts w:ascii="Cambria" w:hAnsi="Cambria"/>
          <w:sz w:val="24"/>
          <w:szCs w:val="24"/>
        </w:rPr>
        <w:t xml:space="preserve"> Dominique</w:t>
      </w:r>
    </w:p>
    <w:p w14:paraId="4A2EDEA8" w14:textId="77777777" w:rsidR="00320936" w:rsidRDefault="00320936" w:rsidP="00320936">
      <w:pPr>
        <w:spacing w:after="0" w:line="240" w:lineRule="auto"/>
        <w:jc w:val="both"/>
        <w:rPr>
          <w:rFonts w:ascii="Cambria" w:hAnsi="Cambria"/>
          <w:sz w:val="24"/>
          <w:szCs w:val="24"/>
        </w:rPr>
      </w:pPr>
    </w:p>
    <w:p w14:paraId="0320A36F"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162A88FB" w14:textId="27816AA1" w:rsidR="00320936" w:rsidRDefault="00493588"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Oui, la littéracie s’inscrit dans un certain usage de la médecine, néolibéral actuellement.</w:t>
      </w:r>
    </w:p>
    <w:p w14:paraId="58E81EB3"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BEEA6F2" w14:textId="77777777" w:rsidR="00320936" w:rsidRDefault="00320936" w:rsidP="00320936">
      <w:pPr>
        <w:spacing w:after="0" w:line="240" w:lineRule="auto"/>
        <w:jc w:val="both"/>
        <w:rPr>
          <w:rFonts w:ascii="Cambria" w:hAnsi="Cambria"/>
          <w:sz w:val="24"/>
          <w:szCs w:val="24"/>
        </w:rPr>
      </w:pPr>
    </w:p>
    <w:p w14:paraId="6D877DA9" w14:textId="77777777" w:rsidR="00320936" w:rsidRDefault="00320936" w:rsidP="00320936">
      <w:pPr>
        <w:spacing w:after="0" w:line="240" w:lineRule="auto"/>
        <w:jc w:val="both"/>
        <w:rPr>
          <w:rFonts w:ascii="Cambria" w:hAnsi="Cambria"/>
          <w:sz w:val="24"/>
          <w:szCs w:val="24"/>
        </w:rPr>
      </w:pPr>
      <w:r>
        <w:rPr>
          <w:rFonts w:ascii="Cambria" w:hAnsi="Cambria"/>
          <w:sz w:val="24"/>
          <w:szCs w:val="24"/>
        </w:rPr>
        <w:t>Suivi des suggestions :</w:t>
      </w:r>
    </w:p>
    <w:p w14:paraId="01EC9DE1" w14:textId="77777777" w:rsidR="00320936" w:rsidRDefault="00320936" w:rsidP="00320936">
      <w:pPr>
        <w:spacing w:after="0" w:line="240" w:lineRule="auto"/>
        <w:jc w:val="both"/>
        <w:rPr>
          <w:rFonts w:ascii="Cambria" w:hAnsi="Cambria"/>
          <w:sz w:val="24"/>
          <w:szCs w:val="24"/>
        </w:rPr>
      </w:pPr>
    </w:p>
    <w:p w14:paraId="6D71805A"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3655DEB4"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74D806D"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34491B1"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89600B4"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DA5C538"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B8BC84B"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C8F9BA5" w14:textId="77777777" w:rsidR="00320936" w:rsidRDefault="00320936" w:rsidP="00320936">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C52DDD7" w14:textId="77777777" w:rsidR="00320936" w:rsidRDefault="00320936" w:rsidP="00320936">
      <w:pPr>
        <w:spacing w:after="0" w:line="240" w:lineRule="auto"/>
        <w:jc w:val="both"/>
        <w:rPr>
          <w:rFonts w:ascii="Cambria" w:hAnsi="Cambria"/>
          <w:sz w:val="24"/>
          <w:szCs w:val="24"/>
        </w:rPr>
      </w:pPr>
    </w:p>
    <w:p w14:paraId="62152CDD" w14:textId="77777777" w:rsidR="00320936" w:rsidRDefault="00320936" w:rsidP="00320936">
      <w:pPr>
        <w:spacing w:after="0" w:line="240" w:lineRule="auto"/>
        <w:jc w:val="both"/>
        <w:rPr>
          <w:rFonts w:ascii="Cambria" w:hAnsi="Cambria"/>
          <w:sz w:val="24"/>
          <w:szCs w:val="24"/>
        </w:rPr>
      </w:pPr>
    </w:p>
    <w:p w14:paraId="6166F71F" w14:textId="31880E36" w:rsidR="00320936" w:rsidRPr="00AC6902" w:rsidRDefault="00320936" w:rsidP="00320936">
      <w:pPr>
        <w:spacing w:after="0" w:line="240" w:lineRule="auto"/>
        <w:jc w:val="both"/>
        <w:rPr>
          <w:rFonts w:ascii="Cambria" w:hAnsi="Cambria"/>
          <w:sz w:val="24"/>
          <w:szCs w:val="24"/>
        </w:rPr>
      </w:pPr>
      <w:r>
        <w:rPr>
          <w:rFonts w:ascii="Cambria" w:hAnsi="Cambria"/>
          <w:sz w:val="24"/>
          <w:szCs w:val="24"/>
        </w:rPr>
        <w:t xml:space="preserve">Fiche suivi par : </w:t>
      </w:r>
      <w:r w:rsidR="00493588">
        <w:rPr>
          <w:rFonts w:ascii="Cambria" w:hAnsi="Cambria"/>
          <w:sz w:val="24"/>
          <w:szCs w:val="24"/>
        </w:rPr>
        <w:t xml:space="preserve">Dominique </w:t>
      </w:r>
    </w:p>
    <w:p w14:paraId="7C2406B4" w14:textId="77777777" w:rsidR="00204D61" w:rsidRDefault="00204D61"/>
    <w:sectPr w:rsidR="0020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36"/>
    <w:rsid w:val="00204D61"/>
    <w:rsid w:val="00320936"/>
    <w:rsid w:val="00493588"/>
    <w:rsid w:val="008117FE"/>
    <w:rsid w:val="00DA2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6DFF"/>
  <w15:chartTrackingRefBased/>
  <w15:docId w15:val="{ECDCC8CC-0600-443F-8110-F6BB5DA4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3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2</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2023-06-29T15:35:00Z</dcterms:created>
  <dcterms:modified xsi:type="dcterms:W3CDTF">2023-06-30T07:30:00Z</dcterms:modified>
</cp:coreProperties>
</file>